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Look w:val="0000" w:firstRow="0" w:lastRow="0" w:firstColumn="0" w:lastColumn="0" w:noHBand="0" w:noVBand="0"/>
      </w:tblPr>
      <w:tblGrid>
        <w:gridCol w:w="4712"/>
        <w:gridCol w:w="4678"/>
      </w:tblGrid>
      <w:tr w:rsidR="0079145D" w:rsidRPr="00351B89" w:rsidTr="00A36E58">
        <w:trPr>
          <w:trHeight w:val="1276"/>
        </w:trPr>
        <w:tc>
          <w:tcPr>
            <w:tcW w:w="4712" w:type="dxa"/>
          </w:tcPr>
          <w:p w:rsidR="0079145D" w:rsidRPr="00A36E58" w:rsidRDefault="0079145D" w:rsidP="006A2FE0">
            <w:pPr>
              <w:jc w:val="center"/>
              <w:rPr>
                <w:rFonts w:ascii="Times New Roman" w:hAnsi="Times New Roman" w:cs="Times New Roman"/>
                <w:b/>
                <w:bCs/>
                <w:sz w:val="28"/>
                <w:szCs w:val="28"/>
                <w:lang w:val="en-US"/>
              </w:rPr>
            </w:pPr>
            <w:bookmarkStart w:id="0" w:name="bookmark1"/>
            <w:r w:rsidRPr="00A36E58">
              <w:rPr>
                <w:rFonts w:ascii="Times New Roman" w:hAnsi="Times New Roman" w:cs="Times New Roman"/>
                <w:b/>
                <w:bCs/>
                <w:sz w:val="28"/>
                <w:szCs w:val="28"/>
                <w:lang w:val="en-US"/>
              </w:rPr>
              <w:t>BAN CHẤP HÀNH TRUNG ƯƠNG</w:t>
            </w:r>
          </w:p>
          <w:p w:rsidR="0079145D" w:rsidRPr="00A36E58" w:rsidRDefault="0079145D" w:rsidP="006A2FE0">
            <w:pPr>
              <w:jc w:val="center"/>
              <w:rPr>
                <w:rFonts w:ascii="Times New Roman" w:hAnsi="Times New Roman" w:cs="Times New Roman"/>
                <w:sz w:val="28"/>
                <w:szCs w:val="28"/>
              </w:rPr>
            </w:pPr>
            <w:r w:rsidRPr="00A36E58">
              <w:rPr>
                <w:rFonts w:ascii="Times New Roman" w:hAnsi="Times New Roman" w:cs="Times New Roman"/>
                <w:sz w:val="28"/>
                <w:szCs w:val="28"/>
              </w:rPr>
              <w:t>***</w:t>
            </w:r>
          </w:p>
          <w:p w:rsidR="00ED4E65" w:rsidRPr="00351B89" w:rsidRDefault="00ED4E65" w:rsidP="00F41451">
            <w:pPr>
              <w:jc w:val="center"/>
              <w:rPr>
                <w:rFonts w:ascii="Times New Roman" w:hAnsi="Times New Roman" w:cs="Times New Roman"/>
                <w:sz w:val="28"/>
                <w:szCs w:val="28"/>
                <w:lang w:val="en-US"/>
              </w:rPr>
            </w:pPr>
            <w:r w:rsidRPr="00A36E58">
              <w:rPr>
                <w:rFonts w:ascii="Times New Roman" w:hAnsi="Times New Roman" w:cs="Times New Roman"/>
                <w:sz w:val="28"/>
                <w:szCs w:val="28"/>
                <w:lang w:val="en-US"/>
              </w:rPr>
              <w:t>Số:</w:t>
            </w:r>
            <w:r w:rsidR="00E67060">
              <w:rPr>
                <w:rFonts w:ascii="Times New Roman" w:hAnsi="Times New Roman" w:cs="Times New Roman"/>
                <w:sz w:val="28"/>
                <w:szCs w:val="28"/>
                <w:lang w:val="en-US"/>
              </w:rPr>
              <w:t xml:space="preserve"> </w:t>
            </w:r>
            <w:r w:rsidR="00E67060" w:rsidRPr="00E67060">
              <w:rPr>
                <w:rFonts w:ascii="Times New Roman" w:hAnsi="Times New Roman" w:cs="Times New Roman"/>
                <w:b/>
                <w:sz w:val="28"/>
                <w:szCs w:val="28"/>
                <w:lang w:val="en-US"/>
              </w:rPr>
              <w:t>231</w:t>
            </w:r>
            <w:r w:rsidR="00E67060">
              <w:rPr>
                <w:rFonts w:ascii="Times New Roman" w:hAnsi="Times New Roman" w:cs="Times New Roman"/>
                <w:sz w:val="28"/>
                <w:szCs w:val="28"/>
                <w:lang w:val="en-US"/>
              </w:rPr>
              <w:t xml:space="preserve"> </w:t>
            </w:r>
            <w:r w:rsidR="00A40A8D" w:rsidRPr="00A36E58">
              <w:rPr>
                <w:rFonts w:ascii="Times New Roman" w:hAnsi="Times New Roman" w:cs="Times New Roman"/>
                <w:sz w:val="28"/>
                <w:szCs w:val="28"/>
                <w:lang w:val="en-US"/>
              </w:rPr>
              <w:t>KH</w:t>
            </w:r>
            <w:r w:rsidRPr="00A36E58">
              <w:rPr>
                <w:rFonts w:ascii="Times New Roman" w:hAnsi="Times New Roman" w:cs="Times New Roman"/>
                <w:sz w:val="28"/>
                <w:szCs w:val="28"/>
                <w:lang w:val="en-US"/>
              </w:rPr>
              <w:t>/</w:t>
            </w:r>
            <w:r w:rsidR="00A40A8D" w:rsidRPr="00A36E58">
              <w:rPr>
                <w:rFonts w:ascii="Times New Roman" w:hAnsi="Times New Roman" w:cs="Times New Roman"/>
                <w:sz w:val="28"/>
                <w:szCs w:val="28"/>
                <w:lang w:val="en-US"/>
              </w:rPr>
              <w:t xml:space="preserve">TWĐTN- </w:t>
            </w:r>
            <w:r w:rsidRPr="00A36E58">
              <w:rPr>
                <w:rFonts w:ascii="Times New Roman" w:hAnsi="Times New Roman" w:cs="Times New Roman"/>
                <w:sz w:val="28"/>
                <w:szCs w:val="28"/>
                <w:lang w:val="en-US"/>
              </w:rPr>
              <w:t>BTC</w:t>
            </w:r>
          </w:p>
        </w:tc>
        <w:tc>
          <w:tcPr>
            <w:tcW w:w="4678" w:type="dxa"/>
          </w:tcPr>
          <w:p w:rsidR="0079145D" w:rsidRPr="00A36E58" w:rsidRDefault="0079145D" w:rsidP="006A2FE0">
            <w:pPr>
              <w:jc w:val="right"/>
              <w:rPr>
                <w:rFonts w:ascii="Times New Roman" w:hAnsi="Times New Roman" w:cs="Times New Roman"/>
                <w:b/>
                <w:iCs/>
                <w:sz w:val="30"/>
                <w:szCs w:val="30"/>
                <w:u w:val="single"/>
                <w:lang w:val="en-US"/>
              </w:rPr>
            </w:pPr>
            <w:r w:rsidRPr="00A36E58">
              <w:rPr>
                <w:rFonts w:ascii="Times New Roman" w:hAnsi="Times New Roman" w:cs="Times New Roman"/>
                <w:b/>
                <w:iCs/>
                <w:sz w:val="30"/>
                <w:szCs w:val="30"/>
                <w:u w:val="single"/>
                <w:lang w:val="en-US"/>
              </w:rPr>
              <w:t>ĐOÀN TNCS HỒ CHÍ MINH</w:t>
            </w:r>
          </w:p>
          <w:p w:rsidR="0079145D" w:rsidRPr="00351B89" w:rsidRDefault="0079145D" w:rsidP="006A2FE0">
            <w:pPr>
              <w:jc w:val="right"/>
              <w:rPr>
                <w:rFonts w:ascii="Times New Roman" w:hAnsi="Times New Roman" w:cs="Times New Roman"/>
                <w:i/>
                <w:iCs/>
                <w:sz w:val="26"/>
                <w:szCs w:val="28"/>
                <w:lang w:val="en-US"/>
              </w:rPr>
            </w:pPr>
          </w:p>
          <w:p w:rsidR="0079145D" w:rsidRPr="00A36E58" w:rsidRDefault="0079145D" w:rsidP="00D444B2">
            <w:pPr>
              <w:jc w:val="right"/>
              <w:rPr>
                <w:rFonts w:ascii="Times New Roman" w:hAnsi="Times New Roman" w:cs="Times New Roman"/>
                <w:sz w:val="26"/>
                <w:szCs w:val="26"/>
                <w:lang w:val="en-US"/>
              </w:rPr>
            </w:pPr>
            <w:r w:rsidRPr="00A36E58">
              <w:rPr>
                <w:rFonts w:ascii="Times New Roman" w:hAnsi="Times New Roman" w:cs="Times New Roman"/>
                <w:i/>
                <w:iCs/>
                <w:sz w:val="26"/>
                <w:szCs w:val="26"/>
              </w:rPr>
              <w:t xml:space="preserve">Hà Nội, ngày </w:t>
            </w:r>
            <w:r w:rsidR="00E67060">
              <w:rPr>
                <w:rFonts w:ascii="Times New Roman" w:hAnsi="Times New Roman" w:cs="Times New Roman"/>
                <w:i/>
                <w:iCs/>
                <w:sz w:val="26"/>
                <w:szCs w:val="26"/>
                <w:lang w:val="en-US"/>
              </w:rPr>
              <w:t xml:space="preserve"> 24 </w:t>
            </w:r>
            <w:r w:rsidRPr="00A36E58">
              <w:rPr>
                <w:rFonts w:ascii="Times New Roman" w:hAnsi="Times New Roman" w:cs="Times New Roman"/>
                <w:i/>
                <w:iCs/>
                <w:sz w:val="26"/>
                <w:szCs w:val="26"/>
              </w:rPr>
              <w:t xml:space="preserve"> tháng </w:t>
            </w:r>
            <w:r w:rsidR="00BB4DDE" w:rsidRPr="00A36E58">
              <w:rPr>
                <w:rFonts w:ascii="Times New Roman" w:hAnsi="Times New Roman" w:cs="Times New Roman"/>
                <w:i/>
                <w:iCs/>
                <w:sz w:val="26"/>
                <w:szCs w:val="26"/>
              </w:rPr>
              <w:t>02</w:t>
            </w:r>
            <w:r w:rsidRPr="00A36E58">
              <w:rPr>
                <w:rFonts w:ascii="Times New Roman" w:hAnsi="Times New Roman" w:cs="Times New Roman"/>
                <w:i/>
                <w:iCs/>
                <w:sz w:val="26"/>
                <w:szCs w:val="26"/>
              </w:rPr>
              <w:t xml:space="preserve"> năm 20</w:t>
            </w:r>
            <w:r w:rsidR="001463D7" w:rsidRPr="00A36E58">
              <w:rPr>
                <w:rFonts w:ascii="Times New Roman" w:hAnsi="Times New Roman" w:cs="Times New Roman"/>
                <w:i/>
                <w:iCs/>
                <w:sz w:val="26"/>
                <w:szCs w:val="26"/>
                <w:lang w:val="en-US"/>
              </w:rPr>
              <w:t>20</w:t>
            </w:r>
          </w:p>
        </w:tc>
      </w:tr>
      <w:bookmarkEnd w:id="0"/>
    </w:tbl>
    <w:p w:rsidR="00B575D9" w:rsidRDefault="00B575D9" w:rsidP="0079145D">
      <w:pPr>
        <w:pStyle w:val="Heading10"/>
        <w:keepNext/>
        <w:keepLines/>
        <w:shd w:val="clear" w:color="auto" w:fill="auto"/>
        <w:spacing w:before="0" w:line="240" w:lineRule="auto"/>
        <w:rPr>
          <w:rFonts w:ascii="Times New Roman" w:hAnsi="Times New Roman"/>
          <w:b/>
          <w:color w:val="000000"/>
          <w:lang w:val="en-US"/>
        </w:rPr>
      </w:pPr>
    </w:p>
    <w:p w:rsidR="0079145D" w:rsidRPr="00A36E58" w:rsidRDefault="00A40A8D" w:rsidP="0079145D">
      <w:pPr>
        <w:pStyle w:val="Heading10"/>
        <w:keepNext/>
        <w:keepLines/>
        <w:shd w:val="clear" w:color="auto" w:fill="auto"/>
        <w:spacing w:before="0" w:line="240" w:lineRule="auto"/>
        <w:rPr>
          <w:rFonts w:ascii="Times New Roman" w:hAnsi="Times New Roman"/>
          <w:b/>
          <w:color w:val="000000"/>
          <w:sz w:val="32"/>
          <w:szCs w:val="32"/>
          <w:lang w:val="en-US"/>
        </w:rPr>
      </w:pPr>
      <w:r w:rsidRPr="00A36E58">
        <w:rPr>
          <w:rFonts w:ascii="Times New Roman" w:hAnsi="Times New Roman"/>
          <w:b/>
          <w:color w:val="000000"/>
          <w:sz w:val="32"/>
          <w:szCs w:val="32"/>
          <w:lang w:val="en-US"/>
        </w:rPr>
        <w:t>KẾ HOẠCH</w:t>
      </w:r>
    </w:p>
    <w:p w:rsidR="0079145D" w:rsidRPr="00A36E58" w:rsidRDefault="00E21759" w:rsidP="00E21759">
      <w:pPr>
        <w:pStyle w:val="Bodytext50"/>
        <w:shd w:val="clear" w:color="auto" w:fill="auto"/>
        <w:spacing w:after="0" w:line="240" w:lineRule="auto"/>
        <w:rPr>
          <w:color w:val="000000"/>
          <w:spacing w:val="-5"/>
          <w:sz w:val="28"/>
          <w:szCs w:val="28"/>
          <w:lang w:val="vi-VN"/>
        </w:rPr>
      </w:pPr>
      <w:r w:rsidRPr="00A36E58">
        <w:rPr>
          <w:color w:val="000000"/>
          <w:spacing w:val="-4"/>
          <w:sz w:val="28"/>
          <w:szCs w:val="28"/>
          <w:lang w:val="en-US"/>
        </w:rPr>
        <w:t>Đánh giá</w:t>
      </w:r>
      <w:r w:rsidR="004E51DB" w:rsidRPr="00A36E58">
        <w:rPr>
          <w:color w:val="000000"/>
          <w:spacing w:val="-4"/>
          <w:sz w:val="28"/>
          <w:szCs w:val="28"/>
          <w:lang w:val="en-US"/>
        </w:rPr>
        <w:t xml:space="preserve"> kết quả</w:t>
      </w:r>
      <w:r w:rsidR="00CD432F" w:rsidRPr="00A36E58">
        <w:rPr>
          <w:color w:val="000000"/>
          <w:spacing w:val="-4"/>
          <w:sz w:val="28"/>
          <w:szCs w:val="28"/>
          <w:lang w:val="vi-VN"/>
        </w:rPr>
        <w:t xml:space="preserve"> </w:t>
      </w:r>
      <w:r w:rsidR="004E51DB" w:rsidRPr="00A36E58">
        <w:rPr>
          <w:color w:val="000000"/>
          <w:spacing w:val="-4"/>
          <w:sz w:val="28"/>
          <w:szCs w:val="28"/>
          <w:lang w:val="en-US"/>
        </w:rPr>
        <w:t>10 năm</w:t>
      </w:r>
      <w:r w:rsidRPr="00A36E58">
        <w:rPr>
          <w:color w:val="000000"/>
          <w:spacing w:val="-4"/>
          <w:sz w:val="28"/>
          <w:szCs w:val="28"/>
          <w:lang w:val="en-US"/>
        </w:rPr>
        <w:t xml:space="preserve"> Đoàn TNCS Hồ Chí Minh các cấp</w:t>
      </w:r>
      <w:r w:rsidR="004E51DB" w:rsidRPr="00A36E58">
        <w:rPr>
          <w:color w:val="000000"/>
          <w:spacing w:val="-4"/>
          <w:sz w:val="28"/>
          <w:szCs w:val="28"/>
          <w:lang w:val="en-US"/>
        </w:rPr>
        <w:t xml:space="preserve"> </w:t>
      </w:r>
      <w:r w:rsidR="00EA7C99" w:rsidRPr="00A36E58">
        <w:rPr>
          <w:color w:val="000000"/>
          <w:spacing w:val="-4"/>
          <w:sz w:val="28"/>
          <w:szCs w:val="28"/>
          <w:lang w:val="en-US"/>
        </w:rPr>
        <w:t xml:space="preserve">thực hiện </w:t>
      </w:r>
      <w:r w:rsidR="00982C1D" w:rsidRPr="00A36E58">
        <w:rPr>
          <w:color w:val="000000"/>
          <w:spacing w:val="-4"/>
          <w:sz w:val="28"/>
          <w:szCs w:val="28"/>
          <w:lang w:val="en-US"/>
        </w:rPr>
        <w:t>Q</w:t>
      </w:r>
      <w:r w:rsidR="00F95783" w:rsidRPr="00A36E58">
        <w:rPr>
          <w:color w:val="000000"/>
          <w:spacing w:val="-4"/>
          <w:sz w:val="28"/>
          <w:szCs w:val="28"/>
          <w:lang w:val="vi-VN"/>
        </w:rPr>
        <w:t xml:space="preserve">uy chế cán bộ Đoàn </w:t>
      </w:r>
      <w:r w:rsidR="00986585" w:rsidRPr="00A36E58">
        <w:rPr>
          <w:color w:val="000000"/>
          <w:spacing w:val="-5"/>
          <w:sz w:val="28"/>
          <w:szCs w:val="28"/>
          <w:lang w:val="vi-VN"/>
        </w:rPr>
        <w:t>ban hành theo Quyết định 289 ngày 08 tháng 02 năm 2010 của Ban Bí thư Trung ương Đảng</w:t>
      </w:r>
      <w:r w:rsidR="00986585" w:rsidRPr="00A36E58">
        <w:rPr>
          <w:color w:val="000000"/>
          <w:spacing w:val="-4"/>
          <w:sz w:val="28"/>
          <w:szCs w:val="28"/>
          <w:lang w:val="vi-VN"/>
        </w:rPr>
        <w:t xml:space="preserve"> </w:t>
      </w:r>
    </w:p>
    <w:p w:rsidR="00B91332" w:rsidRPr="00A36E58" w:rsidRDefault="00DB1E87" w:rsidP="004E51DB">
      <w:pPr>
        <w:pStyle w:val="Bodytext50"/>
        <w:shd w:val="clear" w:color="auto" w:fill="auto"/>
        <w:spacing w:after="0" w:line="240" w:lineRule="auto"/>
        <w:rPr>
          <w:color w:val="000000"/>
          <w:sz w:val="28"/>
          <w:szCs w:val="28"/>
          <w:lang w:val="vi-VN"/>
        </w:rPr>
      </w:pPr>
      <w:r w:rsidRPr="00A36E58">
        <w:rPr>
          <w:color w:val="000000"/>
          <w:sz w:val="28"/>
          <w:szCs w:val="28"/>
          <w:lang w:val="vi-VN"/>
        </w:rPr>
        <w:t>------------</w:t>
      </w:r>
    </w:p>
    <w:p w:rsidR="00D34140" w:rsidRPr="00F86DDC" w:rsidRDefault="00D34140" w:rsidP="00B91332">
      <w:pPr>
        <w:pStyle w:val="Bodytext50"/>
        <w:shd w:val="clear" w:color="auto" w:fill="auto"/>
        <w:spacing w:after="0" w:line="240" w:lineRule="auto"/>
        <w:rPr>
          <w:color w:val="000000"/>
          <w:sz w:val="28"/>
          <w:szCs w:val="28"/>
          <w:lang w:val="vi-VN"/>
        </w:rPr>
      </w:pPr>
    </w:p>
    <w:p w:rsidR="00EA7C99" w:rsidRPr="00A36E58" w:rsidRDefault="00EA7C99" w:rsidP="00CB64D9">
      <w:pPr>
        <w:spacing w:line="312" w:lineRule="auto"/>
        <w:ind w:firstLine="720"/>
        <w:jc w:val="both"/>
        <w:rPr>
          <w:rFonts w:asciiTheme="majorHAnsi" w:hAnsiTheme="majorHAnsi" w:cstheme="majorHAnsi"/>
          <w:sz w:val="28"/>
          <w:szCs w:val="28"/>
        </w:rPr>
      </w:pPr>
      <w:r w:rsidRPr="00A36E58">
        <w:rPr>
          <w:rFonts w:asciiTheme="majorHAnsi" w:hAnsiTheme="majorHAnsi" w:cstheme="majorHAnsi"/>
          <w:sz w:val="28"/>
          <w:szCs w:val="28"/>
        </w:rPr>
        <w:t>Thực hiện Chương trình làm việc toàn khóa của Ban Thường vụ, Ban Chấp hành Trung ương Đoàn khóa XI;</w:t>
      </w:r>
      <w:r w:rsidR="00F95783" w:rsidRPr="00A36E58">
        <w:rPr>
          <w:rFonts w:asciiTheme="majorHAnsi" w:hAnsiTheme="majorHAnsi" w:cstheme="majorHAnsi"/>
          <w:sz w:val="28"/>
          <w:szCs w:val="28"/>
        </w:rPr>
        <w:t xml:space="preserve"> </w:t>
      </w:r>
      <w:r w:rsidR="0058122A" w:rsidRPr="00A36E58">
        <w:rPr>
          <w:rFonts w:asciiTheme="majorHAnsi" w:hAnsiTheme="majorHAnsi" w:cstheme="majorHAnsi"/>
          <w:sz w:val="28"/>
          <w:szCs w:val="28"/>
        </w:rPr>
        <w:t xml:space="preserve">Ban Bí thư Trung ương Đoàn xây dựng kế hoạch </w:t>
      </w:r>
      <w:r w:rsidR="0058122A" w:rsidRPr="00A36E58">
        <w:rPr>
          <w:rFonts w:asciiTheme="majorHAnsi" w:hAnsiTheme="majorHAnsi" w:cstheme="majorHAnsi"/>
          <w:sz w:val="28"/>
          <w:szCs w:val="28"/>
          <w:lang w:val="en-US"/>
        </w:rPr>
        <w:t>đánh giá</w:t>
      </w:r>
      <w:r w:rsidR="0058122A" w:rsidRPr="00A36E58">
        <w:rPr>
          <w:rFonts w:asciiTheme="majorHAnsi" w:hAnsiTheme="majorHAnsi" w:cstheme="majorHAnsi"/>
          <w:sz w:val="28"/>
          <w:szCs w:val="28"/>
        </w:rPr>
        <w:t xml:space="preserve"> kết quả 10 năm</w:t>
      </w:r>
      <w:r w:rsidR="0058122A" w:rsidRPr="00A36E58">
        <w:rPr>
          <w:rFonts w:asciiTheme="majorHAnsi" w:hAnsiTheme="majorHAnsi" w:cstheme="majorHAnsi"/>
          <w:sz w:val="28"/>
          <w:szCs w:val="28"/>
          <w:lang w:val="en-US"/>
        </w:rPr>
        <w:t xml:space="preserve"> Đoàn các cấp</w:t>
      </w:r>
      <w:r w:rsidR="0058122A" w:rsidRPr="00A36E58">
        <w:rPr>
          <w:rFonts w:asciiTheme="majorHAnsi" w:hAnsiTheme="majorHAnsi" w:cstheme="majorHAnsi"/>
          <w:sz w:val="28"/>
          <w:szCs w:val="28"/>
        </w:rPr>
        <w:t xml:space="preserve"> thực hiện </w:t>
      </w:r>
      <w:r w:rsidR="00982C1D" w:rsidRPr="00A36E58">
        <w:rPr>
          <w:rFonts w:asciiTheme="majorHAnsi" w:hAnsiTheme="majorHAnsi" w:cstheme="majorHAnsi"/>
          <w:sz w:val="28"/>
          <w:szCs w:val="28"/>
        </w:rPr>
        <w:t>Q</w:t>
      </w:r>
      <w:r w:rsidR="00F95783" w:rsidRPr="00A36E58">
        <w:rPr>
          <w:rFonts w:asciiTheme="majorHAnsi" w:hAnsiTheme="majorHAnsi" w:cstheme="majorHAnsi"/>
          <w:sz w:val="28"/>
          <w:szCs w:val="28"/>
        </w:rPr>
        <w:t xml:space="preserve">uyết định 289 của Ban Bí thư Trung ương Đảng về việc thực hiện </w:t>
      </w:r>
      <w:r w:rsidR="00982C1D" w:rsidRPr="00A36E58">
        <w:rPr>
          <w:rFonts w:asciiTheme="majorHAnsi" w:hAnsiTheme="majorHAnsi" w:cstheme="majorHAnsi"/>
          <w:sz w:val="28"/>
          <w:szCs w:val="28"/>
        </w:rPr>
        <w:t>Q</w:t>
      </w:r>
      <w:r w:rsidR="00F95783" w:rsidRPr="00A36E58">
        <w:rPr>
          <w:rFonts w:asciiTheme="majorHAnsi" w:hAnsiTheme="majorHAnsi" w:cstheme="majorHAnsi"/>
          <w:sz w:val="28"/>
          <w:szCs w:val="28"/>
        </w:rPr>
        <w:t>uy chế cán bộ Đoàn TNCS Hồ Chí Minh</w:t>
      </w:r>
      <w:r w:rsidR="00E21759" w:rsidRPr="00A36E58">
        <w:rPr>
          <w:rFonts w:asciiTheme="majorHAnsi" w:hAnsiTheme="majorHAnsi" w:cstheme="majorHAnsi"/>
          <w:sz w:val="28"/>
          <w:szCs w:val="28"/>
          <w:lang w:val="en-US"/>
        </w:rPr>
        <w:t xml:space="preserve"> với các nội dung cụ thể sau:</w:t>
      </w:r>
      <w:r w:rsidR="0029355A" w:rsidRPr="00A36E58">
        <w:rPr>
          <w:rFonts w:asciiTheme="majorHAnsi" w:hAnsiTheme="majorHAnsi" w:cstheme="majorHAnsi"/>
          <w:sz w:val="28"/>
          <w:szCs w:val="28"/>
        </w:rPr>
        <w:t xml:space="preserve"> </w:t>
      </w:r>
    </w:p>
    <w:p w:rsidR="00202A21" w:rsidRPr="00A36E58" w:rsidRDefault="00982C1D" w:rsidP="00982C1D">
      <w:pPr>
        <w:spacing w:line="312" w:lineRule="auto"/>
        <w:ind w:left="720"/>
        <w:jc w:val="both"/>
        <w:rPr>
          <w:rFonts w:asciiTheme="majorHAnsi" w:hAnsiTheme="majorHAnsi" w:cstheme="majorHAnsi"/>
          <w:b/>
          <w:spacing w:val="2"/>
          <w:sz w:val="28"/>
          <w:szCs w:val="28"/>
        </w:rPr>
      </w:pPr>
      <w:r w:rsidRPr="00A36E58">
        <w:rPr>
          <w:rFonts w:asciiTheme="majorHAnsi" w:hAnsiTheme="majorHAnsi" w:cstheme="majorHAnsi"/>
          <w:b/>
          <w:spacing w:val="2"/>
          <w:sz w:val="28"/>
          <w:szCs w:val="28"/>
        </w:rPr>
        <w:t>I. MỤC ĐÍCH – YÊU CẦU</w:t>
      </w:r>
    </w:p>
    <w:p w:rsidR="00982C1D" w:rsidRPr="00A36E58" w:rsidRDefault="00982C1D" w:rsidP="00982C1D">
      <w:pPr>
        <w:spacing w:line="312" w:lineRule="auto"/>
        <w:ind w:left="720"/>
        <w:jc w:val="both"/>
        <w:rPr>
          <w:rFonts w:asciiTheme="majorHAnsi" w:hAnsiTheme="majorHAnsi" w:cstheme="majorHAnsi"/>
          <w:b/>
          <w:spacing w:val="2"/>
          <w:sz w:val="28"/>
          <w:szCs w:val="28"/>
        </w:rPr>
      </w:pPr>
      <w:r w:rsidRPr="00A36E58">
        <w:rPr>
          <w:rFonts w:asciiTheme="majorHAnsi" w:hAnsiTheme="majorHAnsi" w:cstheme="majorHAnsi"/>
          <w:b/>
          <w:spacing w:val="2"/>
          <w:sz w:val="28"/>
          <w:szCs w:val="28"/>
        </w:rPr>
        <w:t>1. Mục đích</w:t>
      </w:r>
    </w:p>
    <w:p w:rsidR="00F86DDC" w:rsidRPr="00A36E58" w:rsidRDefault="00202A21" w:rsidP="00A36E58">
      <w:pPr>
        <w:tabs>
          <w:tab w:val="left" w:pos="993"/>
        </w:tabs>
        <w:spacing w:line="312" w:lineRule="auto"/>
        <w:ind w:firstLine="720"/>
        <w:jc w:val="both"/>
        <w:rPr>
          <w:rFonts w:asciiTheme="majorHAnsi" w:hAnsiTheme="majorHAnsi" w:cstheme="majorHAnsi"/>
          <w:spacing w:val="-6"/>
          <w:sz w:val="28"/>
          <w:szCs w:val="28"/>
        </w:rPr>
      </w:pPr>
      <w:r w:rsidRPr="00A36E58">
        <w:rPr>
          <w:rFonts w:asciiTheme="majorHAnsi" w:hAnsiTheme="majorHAnsi" w:cstheme="majorHAnsi"/>
          <w:spacing w:val="2"/>
          <w:sz w:val="28"/>
          <w:szCs w:val="28"/>
        </w:rPr>
        <w:t xml:space="preserve">- </w:t>
      </w:r>
      <w:r w:rsidRPr="00A36E58">
        <w:rPr>
          <w:rFonts w:asciiTheme="majorHAnsi" w:hAnsiTheme="majorHAnsi" w:cstheme="majorHAnsi"/>
          <w:spacing w:val="2"/>
          <w:sz w:val="28"/>
          <w:szCs w:val="28"/>
        </w:rPr>
        <w:tab/>
        <w:t>K</w:t>
      </w:r>
      <w:r w:rsidR="00F86DDC" w:rsidRPr="00A36E58">
        <w:rPr>
          <w:rFonts w:asciiTheme="majorHAnsi" w:hAnsiTheme="majorHAnsi" w:cstheme="majorHAnsi"/>
          <w:spacing w:val="2"/>
          <w:sz w:val="28"/>
          <w:szCs w:val="28"/>
        </w:rPr>
        <w:t>hảo sát</w:t>
      </w:r>
      <w:r w:rsidR="00982C1D" w:rsidRPr="00A36E58">
        <w:rPr>
          <w:rFonts w:asciiTheme="majorHAnsi" w:hAnsiTheme="majorHAnsi" w:cstheme="majorHAnsi"/>
          <w:spacing w:val="2"/>
          <w:sz w:val="28"/>
          <w:szCs w:val="28"/>
        </w:rPr>
        <w:t xml:space="preserve">, đánh giá kết quả triển khai, tổ chức </w:t>
      </w:r>
      <w:r w:rsidR="00F86DDC" w:rsidRPr="00A36E58">
        <w:rPr>
          <w:rFonts w:asciiTheme="majorHAnsi" w:hAnsiTheme="majorHAnsi" w:cstheme="majorHAnsi"/>
          <w:spacing w:val="2"/>
          <w:sz w:val="28"/>
          <w:szCs w:val="28"/>
        </w:rPr>
        <w:t xml:space="preserve">thực hiện </w:t>
      </w:r>
      <w:r w:rsidR="00982C1D" w:rsidRPr="00A36E58">
        <w:rPr>
          <w:rFonts w:asciiTheme="majorHAnsi" w:hAnsiTheme="majorHAnsi" w:cstheme="majorHAnsi"/>
          <w:spacing w:val="2"/>
          <w:sz w:val="28"/>
          <w:szCs w:val="28"/>
        </w:rPr>
        <w:t>Q</w:t>
      </w:r>
      <w:r w:rsidR="00F86DDC" w:rsidRPr="00A36E58">
        <w:rPr>
          <w:rFonts w:asciiTheme="majorHAnsi" w:hAnsiTheme="majorHAnsi" w:cstheme="majorHAnsi"/>
          <w:spacing w:val="2"/>
          <w:sz w:val="28"/>
          <w:szCs w:val="28"/>
        </w:rPr>
        <w:t xml:space="preserve">uy chế </w:t>
      </w:r>
      <w:r w:rsidR="00F86DDC" w:rsidRPr="00A36E58">
        <w:rPr>
          <w:rFonts w:asciiTheme="majorHAnsi" w:hAnsiTheme="majorHAnsi" w:cstheme="majorHAnsi"/>
          <w:spacing w:val="-6"/>
          <w:sz w:val="28"/>
          <w:szCs w:val="28"/>
        </w:rPr>
        <w:t>cán bộ Đoàn của các tỉnh, thành đoàn và đoàn trực thuộc</w:t>
      </w:r>
      <w:r w:rsidR="00982C1D" w:rsidRPr="00A36E58">
        <w:rPr>
          <w:rFonts w:asciiTheme="majorHAnsi" w:hAnsiTheme="majorHAnsi" w:cstheme="majorHAnsi"/>
          <w:spacing w:val="-6"/>
          <w:sz w:val="28"/>
          <w:szCs w:val="28"/>
        </w:rPr>
        <w:t xml:space="preserve"> từ năm 2010 đến nay</w:t>
      </w:r>
      <w:r w:rsidRPr="00A36E58">
        <w:rPr>
          <w:rFonts w:asciiTheme="majorHAnsi" w:hAnsiTheme="majorHAnsi" w:cstheme="majorHAnsi"/>
          <w:spacing w:val="-6"/>
          <w:sz w:val="28"/>
          <w:szCs w:val="28"/>
        </w:rPr>
        <w:t>.</w:t>
      </w:r>
    </w:p>
    <w:p w:rsidR="00982C1D" w:rsidRPr="00A36E58" w:rsidRDefault="00982C1D" w:rsidP="00982C1D">
      <w:pPr>
        <w:tabs>
          <w:tab w:val="left" w:pos="993"/>
        </w:tabs>
        <w:spacing w:line="312" w:lineRule="auto"/>
        <w:ind w:firstLine="720"/>
        <w:jc w:val="both"/>
        <w:rPr>
          <w:rFonts w:asciiTheme="majorHAnsi" w:hAnsiTheme="majorHAnsi" w:cstheme="majorHAnsi"/>
          <w:spacing w:val="2"/>
          <w:sz w:val="28"/>
          <w:szCs w:val="28"/>
        </w:rPr>
      </w:pPr>
      <w:r w:rsidRPr="00A36E58">
        <w:rPr>
          <w:rFonts w:asciiTheme="majorHAnsi" w:hAnsiTheme="majorHAnsi" w:cstheme="majorHAnsi"/>
          <w:spacing w:val="2"/>
          <w:sz w:val="28"/>
          <w:szCs w:val="28"/>
        </w:rPr>
        <w:t xml:space="preserve">-  </w:t>
      </w:r>
      <w:r w:rsidR="00D602AC" w:rsidRPr="00A36E58">
        <w:rPr>
          <w:rFonts w:asciiTheme="majorHAnsi" w:hAnsiTheme="majorHAnsi" w:cstheme="majorHAnsi"/>
          <w:spacing w:val="2"/>
          <w:sz w:val="28"/>
          <w:szCs w:val="28"/>
        </w:rPr>
        <w:t>Rút ra những bài học kinh nghiệm để tham mưu và tổ chức thực hiện hiệu quả trong giai đoạn tiếp theo.</w:t>
      </w:r>
    </w:p>
    <w:p w:rsidR="00E21759" w:rsidRPr="00A36E58" w:rsidRDefault="00E21759" w:rsidP="00982C1D">
      <w:pPr>
        <w:tabs>
          <w:tab w:val="left" w:pos="993"/>
        </w:tabs>
        <w:spacing w:line="312" w:lineRule="auto"/>
        <w:ind w:firstLine="720"/>
        <w:jc w:val="both"/>
        <w:rPr>
          <w:rFonts w:asciiTheme="majorHAnsi" w:hAnsiTheme="majorHAnsi" w:cstheme="majorHAnsi"/>
          <w:spacing w:val="2"/>
          <w:sz w:val="28"/>
          <w:szCs w:val="28"/>
          <w:lang w:val="en-US"/>
        </w:rPr>
      </w:pPr>
      <w:r w:rsidRPr="00A36E58">
        <w:rPr>
          <w:rFonts w:asciiTheme="majorHAnsi" w:hAnsiTheme="majorHAnsi" w:cstheme="majorHAnsi"/>
          <w:spacing w:val="2"/>
          <w:sz w:val="28"/>
          <w:szCs w:val="28"/>
          <w:lang w:val="en-US"/>
        </w:rPr>
        <w:t>-  Đề xuất hướng dẫn, sửa đổi</w:t>
      </w:r>
      <w:r w:rsidR="0058122A">
        <w:rPr>
          <w:rFonts w:asciiTheme="majorHAnsi" w:hAnsiTheme="majorHAnsi" w:cstheme="majorHAnsi"/>
          <w:spacing w:val="2"/>
          <w:sz w:val="28"/>
          <w:szCs w:val="28"/>
          <w:lang w:val="en-US"/>
        </w:rPr>
        <w:t xml:space="preserve">, </w:t>
      </w:r>
      <w:r w:rsidRPr="00A36E58">
        <w:rPr>
          <w:rFonts w:asciiTheme="majorHAnsi" w:hAnsiTheme="majorHAnsi" w:cstheme="majorHAnsi"/>
          <w:spacing w:val="2"/>
          <w:sz w:val="28"/>
          <w:szCs w:val="28"/>
          <w:lang w:val="en-US"/>
        </w:rPr>
        <w:t>bổ sung các vấn đề phát sinh (nếu có).</w:t>
      </w:r>
    </w:p>
    <w:p w:rsidR="00EA7C99" w:rsidRPr="00A36E58" w:rsidRDefault="00F86DDC" w:rsidP="007F31DE">
      <w:pPr>
        <w:tabs>
          <w:tab w:val="left" w:pos="993"/>
        </w:tabs>
        <w:spacing w:line="312" w:lineRule="auto"/>
        <w:ind w:firstLine="720"/>
        <w:jc w:val="both"/>
        <w:rPr>
          <w:rFonts w:asciiTheme="majorHAnsi" w:hAnsiTheme="majorHAnsi" w:cstheme="majorHAnsi"/>
          <w:b/>
          <w:spacing w:val="2"/>
          <w:sz w:val="28"/>
          <w:szCs w:val="28"/>
        </w:rPr>
      </w:pPr>
      <w:r w:rsidRPr="00A36E58">
        <w:rPr>
          <w:rFonts w:asciiTheme="majorHAnsi" w:hAnsiTheme="majorHAnsi" w:cstheme="majorHAnsi"/>
          <w:b/>
          <w:spacing w:val="2"/>
          <w:sz w:val="28"/>
          <w:szCs w:val="28"/>
        </w:rPr>
        <w:t xml:space="preserve">2. </w:t>
      </w:r>
      <w:r w:rsidR="00D602AC" w:rsidRPr="00A36E58">
        <w:rPr>
          <w:rFonts w:asciiTheme="majorHAnsi" w:hAnsiTheme="majorHAnsi" w:cstheme="majorHAnsi"/>
          <w:b/>
          <w:spacing w:val="2"/>
          <w:sz w:val="28"/>
          <w:szCs w:val="28"/>
        </w:rPr>
        <w:t>Yêu cầu</w:t>
      </w:r>
    </w:p>
    <w:p w:rsidR="007F31DE" w:rsidRPr="00A36E58" w:rsidRDefault="007F31DE" w:rsidP="00A36E58">
      <w:pPr>
        <w:tabs>
          <w:tab w:val="left" w:pos="993"/>
        </w:tabs>
        <w:spacing w:line="312" w:lineRule="auto"/>
        <w:ind w:firstLine="720"/>
        <w:jc w:val="both"/>
        <w:rPr>
          <w:rFonts w:asciiTheme="majorHAnsi" w:hAnsiTheme="majorHAnsi" w:cstheme="majorHAnsi"/>
          <w:bCs/>
          <w:spacing w:val="2"/>
          <w:sz w:val="28"/>
          <w:szCs w:val="28"/>
        </w:rPr>
      </w:pPr>
      <w:r w:rsidRPr="00A36E58">
        <w:rPr>
          <w:rFonts w:asciiTheme="majorHAnsi" w:hAnsiTheme="majorHAnsi" w:cstheme="majorHAnsi"/>
          <w:b/>
          <w:spacing w:val="2"/>
          <w:sz w:val="28"/>
          <w:szCs w:val="28"/>
        </w:rPr>
        <w:t xml:space="preserve">-  </w:t>
      </w:r>
      <w:r w:rsidR="00A36E58">
        <w:rPr>
          <w:rFonts w:asciiTheme="majorHAnsi" w:hAnsiTheme="majorHAnsi" w:cstheme="majorHAnsi"/>
          <w:b/>
          <w:spacing w:val="2"/>
          <w:sz w:val="28"/>
          <w:szCs w:val="28"/>
        </w:rPr>
        <w:tab/>
      </w:r>
      <w:r w:rsidRPr="00A36E58">
        <w:rPr>
          <w:rFonts w:asciiTheme="majorHAnsi" w:hAnsiTheme="majorHAnsi" w:cstheme="majorHAnsi"/>
          <w:bCs/>
          <w:spacing w:val="2"/>
          <w:sz w:val="28"/>
          <w:szCs w:val="28"/>
        </w:rPr>
        <w:t>Phân tích, đánh giá, nhận định rõ những kết quả đạt được, hạn chế trong quá trình tổ chức, triển khai, thực hiện Quy chế.</w:t>
      </w:r>
    </w:p>
    <w:p w:rsidR="007F31DE" w:rsidRPr="00A36E58" w:rsidRDefault="007F31DE" w:rsidP="00A40A8D">
      <w:pPr>
        <w:tabs>
          <w:tab w:val="left" w:pos="1134"/>
        </w:tabs>
        <w:spacing w:line="312" w:lineRule="auto"/>
        <w:ind w:firstLine="720"/>
        <w:jc w:val="both"/>
        <w:rPr>
          <w:rFonts w:asciiTheme="majorHAnsi" w:hAnsiTheme="majorHAnsi" w:cstheme="majorHAnsi"/>
          <w:bCs/>
          <w:spacing w:val="2"/>
          <w:sz w:val="28"/>
          <w:szCs w:val="28"/>
        </w:rPr>
      </w:pPr>
      <w:r w:rsidRPr="00A36E58">
        <w:rPr>
          <w:rFonts w:asciiTheme="majorHAnsi" w:hAnsiTheme="majorHAnsi" w:cstheme="majorHAnsi"/>
          <w:bCs/>
          <w:spacing w:val="2"/>
          <w:sz w:val="28"/>
          <w:szCs w:val="28"/>
        </w:rPr>
        <w:t xml:space="preserve">-  Việc </w:t>
      </w:r>
      <w:r w:rsidR="00E21759" w:rsidRPr="00A36E58">
        <w:rPr>
          <w:rFonts w:asciiTheme="majorHAnsi" w:hAnsiTheme="majorHAnsi" w:cstheme="majorHAnsi"/>
          <w:bCs/>
          <w:spacing w:val="2"/>
          <w:sz w:val="28"/>
          <w:szCs w:val="28"/>
          <w:lang w:val="en-US"/>
        </w:rPr>
        <w:t>đánh giá</w:t>
      </w:r>
      <w:r w:rsidRPr="00A36E58">
        <w:rPr>
          <w:rFonts w:asciiTheme="majorHAnsi" w:hAnsiTheme="majorHAnsi" w:cstheme="majorHAnsi"/>
          <w:bCs/>
          <w:spacing w:val="2"/>
          <w:sz w:val="28"/>
          <w:szCs w:val="28"/>
        </w:rPr>
        <w:t xml:space="preserve"> cần thực hiện nghiêm túc,</w:t>
      </w:r>
      <w:r w:rsidR="00A61B2A" w:rsidRPr="00A36E58">
        <w:rPr>
          <w:rFonts w:asciiTheme="majorHAnsi" w:hAnsiTheme="majorHAnsi" w:cstheme="majorHAnsi"/>
          <w:bCs/>
          <w:spacing w:val="2"/>
          <w:sz w:val="28"/>
          <w:szCs w:val="28"/>
        </w:rPr>
        <w:t xml:space="preserve"> khoa học,</w:t>
      </w:r>
      <w:r w:rsidRPr="00A36E58">
        <w:rPr>
          <w:rFonts w:asciiTheme="majorHAnsi" w:hAnsiTheme="majorHAnsi" w:cstheme="majorHAnsi"/>
          <w:bCs/>
          <w:spacing w:val="2"/>
          <w:sz w:val="28"/>
          <w:szCs w:val="28"/>
        </w:rPr>
        <w:t xml:space="preserve"> đảm bảo tiết kiệm, hiệu quả, thiết thực. </w:t>
      </w:r>
    </w:p>
    <w:p w:rsidR="007F31DE" w:rsidRPr="00A36E58" w:rsidRDefault="007F31DE" w:rsidP="00A40A8D">
      <w:pPr>
        <w:tabs>
          <w:tab w:val="left" w:pos="1134"/>
        </w:tabs>
        <w:spacing w:line="312" w:lineRule="auto"/>
        <w:ind w:firstLine="720"/>
        <w:jc w:val="both"/>
        <w:rPr>
          <w:rFonts w:asciiTheme="majorHAnsi" w:hAnsiTheme="majorHAnsi" w:cstheme="majorHAnsi"/>
          <w:b/>
          <w:spacing w:val="2"/>
          <w:sz w:val="28"/>
          <w:szCs w:val="28"/>
          <w:lang w:val="en-US"/>
        </w:rPr>
      </w:pPr>
      <w:r w:rsidRPr="00A36E58">
        <w:rPr>
          <w:rFonts w:asciiTheme="majorHAnsi" w:hAnsiTheme="majorHAnsi" w:cstheme="majorHAnsi"/>
          <w:b/>
          <w:spacing w:val="2"/>
          <w:sz w:val="28"/>
          <w:szCs w:val="28"/>
        </w:rPr>
        <w:t>II. NỘI DUNG</w:t>
      </w:r>
      <w:r w:rsidR="00E21759" w:rsidRPr="00A36E58">
        <w:rPr>
          <w:rFonts w:asciiTheme="majorHAnsi" w:hAnsiTheme="majorHAnsi" w:cstheme="majorHAnsi"/>
          <w:b/>
          <w:spacing w:val="2"/>
          <w:sz w:val="28"/>
          <w:szCs w:val="28"/>
          <w:lang w:val="en-US"/>
        </w:rPr>
        <w:t xml:space="preserve"> </w:t>
      </w:r>
      <w:r w:rsidR="00C52787">
        <w:rPr>
          <w:rFonts w:asciiTheme="majorHAnsi" w:hAnsiTheme="majorHAnsi" w:cstheme="majorHAnsi"/>
          <w:b/>
          <w:spacing w:val="2"/>
          <w:sz w:val="28"/>
          <w:szCs w:val="28"/>
          <w:lang w:val="en-US"/>
        </w:rPr>
        <w:t>KẾ HOẠCH</w:t>
      </w:r>
    </w:p>
    <w:p w:rsidR="002F742D" w:rsidRPr="00D34663" w:rsidRDefault="002F742D" w:rsidP="00A40A8D">
      <w:pPr>
        <w:tabs>
          <w:tab w:val="left" w:pos="1134"/>
        </w:tabs>
        <w:spacing w:line="312" w:lineRule="auto"/>
        <w:ind w:firstLine="720"/>
        <w:jc w:val="both"/>
        <w:rPr>
          <w:rFonts w:asciiTheme="majorHAnsi" w:hAnsiTheme="majorHAnsi" w:cstheme="majorHAnsi"/>
          <w:b/>
          <w:spacing w:val="-4"/>
          <w:sz w:val="28"/>
          <w:szCs w:val="28"/>
          <w:lang w:val="en-US"/>
        </w:rPr>
      </w:pPr>
      <w:r w:rsidRPr="00D34663">
        <w:rPr>
          <w:rFonts w:asciiTheme="majorHAnsi" w:hAnsiTheme="majorHAnsi" w:cstheme="majorHAnsi"/>
          <w:b/>
          <w:spacing w:val="2"/>
          <w:sz w:val="28"/>
          <w:szCs w:val="28"/>
          <w:lang w:val="en-US"/>
        </w:rPr>
        <w:t xml:space="preserve">1. Khảo sát </w:t>
      </w:r>
      <w:r w:rsidRPr="00D34663">
        <w:rPr>
          <w:rFonts w:asciiTheme="majorHAnsi" w:hAnsiTheme="majorHAnsi" w:cstheme="majorHAnsi"/>
          <w:b/>
          <w:spacing w:val="-4"/>
          <w:sz w:val="28"/>
          <w:szCs w:val="28"/>
          <w:lang w:val="en-US"/>
        </w:rPr>
        <w:t>kết quả</w:t>
      </w:r>
      <w:r w:rsidRPr="00D34663">
        <w:rPr>
          <w:rFonts w:asciiTheme="majorHAnsi" w:hAnsiTheme="majorHAnsi" w:cstheme="majorHAnsi"/>
          <w:b/>
          <w:spacing w:val="-4"/>
          <w:sz w:val="28"/>
          <w:szCs w:val="28"/>
        </w:rPr>
        <w:t xml:space="preserve"> </w:t>
      </w:r>
      <w:r w:rsidRPr="00D34663">
        <w:rPr>
          <w:rFonts w:asciiTheme="majorHAnsi" w:hAnsiTheme="majorHAnsi" w:cstheme="majorHAnsi"/>
          <w:b/>
          <w:spacing w:val="-4"/>
          <w:sz w:val="28"/>
          <w:szCs w:val="28"/>
          <w:lang w:val="en-US"/>
        </w:rPr>
        <w:t>10 năm Đoàn TNCS Hồ Chí Minh các cấp thực hiện Q</w:t>
      </w:r>
      <w:r w:rsidRPr="00D34663">
        <w:rPr>
          <w:rFonts w:asciiTheme="majorHAnsi" w:hAnsiTheme="majorHAnsi" w:cstheme="majorHAnsi"/>
          <w:b/>
          <w:spacing w:val="-4"/>
          <w:sz w:val="28"/>
          <w:szCs w:val="28"/>
        </w:rPr>
        <w:t>uy chế cán bộ Đoàn</w:t>
      </w:r>
      <w:r w:rsidRPr="00D34663">
        <w:rPr>
          <w:rFonts w:asciiTheme="majorHAnsi" w:hAnsiTheme="majorHAnsi" w:cstheme="majorHAnsi"/>
          <w:b/>
          <w:spacing w:val="-4"/>
          <w:sz w:val="28"/>
          <w:szCs w:val="28"/>
          <w:lang w:val="en-US"/>
        </w:rPr>
        <w:t>.</w:t>
      </w:r>
    </w:p>
    <w:p w:rsidR="00EA7E36" w:rsidRPr="00C52787" w:rsidRDefault="00C52787" w:rsidP="0058122A">
      <w:pPr>
        <w:tabs>
          <w:tab w:val="left" w:pos="1560"/>
        </w:tabs>
        <w:spacing w:line="312" w:lineRule="auto"/>
        <w:ind w:firstLine="851"/>
        <w:jc w:val="both"/>
        <w:rPr>
          <w:rFonts w:asciiTheme="majorHAnsi" w:hAnsiTheme="majorHAnsi" w:cstheme="majorHAnsi"/>
          <w:b/>
          <w:bCs/>
          <w:spacing w:val="2"/>
          <w:sz w:val="28"/>
          <w:szCs w:val="28"/>
        </w:rPr>
      </w:pPr>
      <w:r w:rsidRPr="00C52787">
        <w:rPr>
          <w:rFonts w:asciiTheme="majorHAnsi" w:hAnsiTheme="majorHAnsi" w:cstheme="majorHAnsi"/>
          <w:b/>
          <w:bCs/>
          <w:spacing w:val="2"/>
          <w:sz w:val="28"/>
          <w:szCs w:val="28"/>
          <w:lang w:val="en-US"/>
        </w:rPr>
        <w:t>1.1</w:t>
      </w:r>
      <w:r w:rsidR="0058122A" w:rsidRPr="00C52787">
        <w:rPr>
          <w:rFonts w:asciiTheme="majorHAnsi" w:hAnsiTheme="majorHAnsi" w:cstheme="majorHAnsi"/>
          <w:b/>
          <w:bCs/>
          <w:spacing w:val="2"/>
          <w:sz w:val="28"/>
          <w:szCs w:val="28"/>
          <w:lang w:val="en-US"/>
        </w:rPr>
        <w:t xml:space="preserve"> Các nội dung cụ thể:</w:t>
      </w:r>
    </w:p>
    <w:p w:rsidR="00A36E58" w:rsidRDefault="00EA7E36" w:rsidP="00A36E58">
      <w:pPr>
        <w:tabs>
          <w:tab w:val="left" w:pos="993"/>
        </w:tabs>
        <w:adjustRightInd w:val="0"/>
        <w:spacing w:line="288" w:lineRule="auto"/>
        <w:ind w:firstLine="851"/>
        <w:jc w:val="both"/>
        <w:rPr>
          <w:rFonts w:asciiTheme="majorHAnsi" w:hAnsiTheme="majorHAnsi" w:cstheme="majorHAnsi"/>
          <w:iCs/>
          <w:sz w:val="28"/>
          <w:szCs w:val="28"/>
        </w:rPr>
      </w:pPr>
      <w:r w:rsidRPr="00A36E58">
        <w:rPr>
          <w:rFonts w:asciiTheme="majorHAnsi" w:hAnsiTheme="majorHAnsi" w:cstheme="majorHAnsi"/>
          <w:spacing w:val="2"/>
          <w:sz w:val="28"/>
          <w:szCs w:val="28"/>
        </w:rPr>
        <w:t xml:space="preserve">- </w:t>
      </w:r>
      <w:r w:rsidRPr="00A36E58">
        <w:rPr>
          <w:rFonts w:asciiTheme="majorHAnsi" w:hAnsiTheme="majorHAnsi" w:cstheme="majorHAnsi"/>
          <w:iCs/>
          <w:sz w:val="28"/>
          <w:szCs w:val="28"/>
        </w:rPr>
        <w:t>Công tác tuyển dụng cán bộ làm việc tại cơ quan chuyên trách từ cấp xã trở lên.</w:t>
      </w:r>
    </w:p>
    <w:p w:rsidR="00A36E58" w:rsidRDefault="00A36E58" w:rsidP="00A36E58">
      <w:pPr>
        <w:tabs>
          <w:tab w:val="left" w:pos="993"/>
        </w:tabs>
        <w:adjustRightInd w:val="0"/>
        <w:spacing w:line="288" w:lineRule="auto"/>
        <w:ind w:firstLine="851"/>
        <w:jc w:val="both"/>
        <w:rPr>
          <w:rFonts w:asciiTheme="majorHAnsi" w:hAnsiTheme="majorHAnsi" w:cstheme="majorHAnsi"/>
          <w:iCs/>
          <w:sz w:val="28"/>
          <w:szCs w:val="28"/>
        </w:rPr>
      </w:pPr>
      <w:r>
        <w:rPr>
          <w:rFonts w:asciiTheme="majorHAnsi" w:hAnsiTheme="majorHAnsi" w:cstheme="majorHAnsi"/>
          <w:iCs/>
          <w:sz w:val="28"/>
          <w:szCs w:val="28"/>
          <w:lang w:val="en-US"/>
        </w:rPr>
        <w:t>-</w:t>
      </w:r>
      <w:r>
        <w:rPr>
          <w:rFonts w:asciiTheme="majorHAnsi" w:hAnsiTheme="majorHAnsi" w:cstheme="majorHAnsi"/>
          <w:iCs/>
          <w:sz w:val="28"/>
          <w:szCs w:val="28"/>
          <w:lang w:val="en-US"/>
        </w:rPr>
        <w:tab/>
      </w:r>
      <w:r w:rsidR="00EA7E36" w:rsidRPr="00A36E58">
        <w:rPr>
          <w:rFonts w:asciiTheme="majorHAnsi" w:hAnsiTheme="majorHAnsi" w:cstheme="majorHAnsi"/>
          <w:sz w:val="28"/>
          <w:szCs w:val="28"/>
        </w:rPr>
        <w:t>Công tác quy hoạch: đánh giá công tác thực hiện và tham mưu với cấp ủy về công tác quy hoạch cán bộ Đoàn.</w:t>
      </w:r>
    </w:p>
    <w:p w:rsidR="00A36E58" w:rsidRDefault="00A36E58" w:rsidP="00A36E58">
      <w:pPr>
        <w:tabs>
          <w:tab w:val="left" w:pos="993"/>
        </w:tabs>
        <w:adjustRightInd w:val="0"/>
        <w:spacing w:line="288" w:lineRule="auto"/>
        <w:ind w:firstLine="851"/>
        <w:jc w:val="both"/>
        <w:rPr>
          <w:rFonts w:asciiTheme="majorHAnsi" w:hAnsiTheme="majorHAnsi" w:cstheme="majorHAnsi"/>
          <w:iCs/>
          <w:sz w:val="28"/>
          <w:szCs w:val="28"/>
        </w:rPr>
      </w:pPr>
      <w:r>
        <w:rPr>
          <w:rFonts w:asciiTheme="majorHAnsi" w:hAnsiTheme="majorHAnsi" w:cstheme="majorHAnsi"/>
          <w:iCs/>
          <w:sz w:val="28"/>
          <w:szCs w:val="28"/>
          <w:lang w:val="en-US"/>
        </w:rPr>
        <w:t>-</w:t>
      </w:r>
      <w:r>
        <w:rPr>
          <w:rFonts w:asciiTheme="majorHAnsi" w:hAnsiTheme="majorHAnsi" w:cstheme="majorHAnsi"/>
          <w:iCs/>
          <w:sz w:val="28"/>
          <w:szCs w:val="28"/>
          <w:lang w:val="en-US"/>
        </w:rPr>
        <w:tab/>
      </w:r>
      <w:r w:rsidR="00EA7E36" w:rsidRPr="00A36E58">
        <w:rPr>
          <w:rFonts w:asciiTheme="majorHAnsi" w:hAnsiTheme="majorHAnsi" w:cstheme="majorHAnsi"/>
          <w:spacing w:val="-10"/>
          <w:sz w:val="28"/>
          <w:szCs w:val="28"/>
        </w:rPr>
        <w:t xml:space="preserve">Công tác đào tạo, bồi dưỡng: đánh giá kết quả việc tổ chức đào tạo, bồi dưỡng, </w:t>
      </w:r>
      <w:r w:rsidR="00EA7E36" w:rsidRPr="00A36E58">
        <w:rPr>
          <w:rFonts w:asciiTheme="majorHAnsi" w:hAnsiTheme="majorHAnsi" w:cstheme="majorHAnsi"/>
          <w:spacing w:val="-10"/>
          <w:sz w:val="28"/>
          <w:szCs w:val="28"/>
        </w:rPr>
        <w:lastRenderedPageBreak/>
        <w:t>tập huấn cho đội ngũ cán bộ Đoàn các cấp. Công tác tham mưu cấp ủy, chính quyền tạo điều kiện cho đội ngũ cán bộ Đoàn tham gia các khóa đào tạo, bồi dưỡng, tập huấn nâng cao trình độ lý luận chính trị, chuyên môn, nghiệp vụ, tin học, ngoại ngữ.</w:t>
      </w:r>
    </w:p>
    <w:p w:rsidR="00A36E58" w:rsidRDefault="00A36E58" w:rsidP="00A36E58">
      <w:pPr>
        <w:tabs>
          <w:tab w:val="left" w:pos="993"/>
        </w:tabs>
        <w:adjustRightInd w:val="0"/>
        <w:spacing w:line="288" w:lineRule="auto"/>
        <w:ind w:firstLine="851"/>
        <w:jc w:val="both"/>
        <w:rPr>
          <w:rFonts w:asciiTheme="majorHAnsi" w:hAnsiTheme="majorHAnsi" w:cstheme="majorHAnsi"/>
          <w:iCs/>
          <w:sz w:val="28"/>
          <w:szCs w:val="28"/>
        </w:rPr>
      </w:pPr>
      <w:r>
        <w:rPr>
          <w:rFonts w:asciiTheme="majorHAnsi" w:hAnsiTheme="majorHAnsi" w:cstheme="majorHAnsi"/>
          <w:iCs/>
          <w:sz w:val="28"/>
          <w:szCs w:val="28"/>
          <w:lang w:val="en-US"/>
        </w:rPr>
        <w:t>-</w:t>
      </w:r>
      <w:r>
        <w:rPr>
          <w:rFonts w:asciiTheme="majorHAnsi" w:hAnsiTheme="majorHAnsi" w:cstheme="majorHAnsi"/>
          <w:iCs/>
          <w:sz w:val="28"/>
          <w:szCs w:val="28"/>
          <w:lang w:val="en-US"/>
        </w:rPr>
        <w:tab/>
      </w:r>
      <w:r w:rsidR="00EA7E36" w:rsidRPr="00A36E58">
        <w:rPr>
          <w:rFonts w:asciiTheme="majorHAnsi" w:hAnsiTheme="majorHAnsi" w:cstheme="majorHAnsi"/>
          <w:spacing w:val="-10"/>
          <w:sz w:val="28"/>
          <w:szCs w:val="28"/>
        </w:rPr>
        <w:t>Công tác bố trí, sử dụng cán bộ Đoàn trong thời gian qua.</w:t>
      </w:r>
    </w:p>
    <w:p w:rsidR="00A36E58" w:rsidRDefault="00A36E58" w:rsidP="00A36E58">
      <w:pPr>
        <w:tabs>
          <w:tab w:val="left" w:pos="993"/>
        </w:tabs>
        <w:adjustRightInd w:val="0"/>
        <w:spacing w:line="288" w:lineRule="auto"/>
        <w:ind w:firstLine="851"/>
        <w:jc w:val="both"/>
        <w:rPr>
          <w:rFonts w:asciiTheme="majorHAnsi" w:hAnsiTheme="majorHAnsi" w:cstheme="majorHAnsi"/>
          <w:iCs/>
          <w:sz w:val="28"/>
          <w:szCs w:val="28"/>
        </w:rPr>
      </w:pPr>
      <w:r>
        <w:rPr>
          <w:rFonts w:asciiTheme="majorHAnsi" w:hAnsiTheme="majorHAnsi" w:cstheme="majorHAnsi"/>
          <w:iCs/>
          <w:sz w:val="28"/>
          <w:szCs w:val="28"/>
          <w:lang w:val="en-US"/>
        </w:rPr>
        <w:t>-</w:t>
      </w:r>
      <w:r>
        <w:rPr>
          <w:rFonts w:asciiTheme="majorHAnsi" w:hAnsiTheme="majorHAnsi" w:cstheme="majorHAnsi"/>
          <w:iCs/>
          <w:sz w:val="28"/>
          <w:szCs w:val="28"/>
          <w:lang w:val="en-US"/>
        </w:rPr>
        <w:tab/>
      </w:r>
      <w:r w:rsidR="00EA7E36" w:rsidRPr="00A36E58">
        <w:rPr>
          <w:rFonts w:asciiTheme="majorHAnsi" w:hAnsiTheme="majorHAnsi" w:cstheme="majorHAnsi"/>
          <w:spacing w:val="-10"/>
          <w:sz w:val="28"/>
          <w:szCs w:val="28"/>
        </w:rPr>
        <w:t>Công tác nhận xét, đánh giá cán bộ phục vụ công tác quy hoạch, đào tạo, bồi dưỡng và sử dụng cán bộ Đoàn.</w:t>
      </w:r>
    </w:p>
    <w:p w:rsidR="00A36E58" w:rsidRDefault="00A36E58" w:rsidP="00A36E58">
      <w:pPr>
        <w:tabs>
          <w:tab w:val="left" w:pos="993"/>
        </w:tabs>
        <w:adjustRightInd w:val="0"/>
        <w:spacing w:line="288" w:lineRule="auto"/>
        <w:ind w:firstLine="851"/>
        <w:jc w:val="both"/>
        <w:rPr>
          <w:rFonts w:asciiTheme="majorHAnsi" w:hAnsiTheme="majorHAnsi" w:cstheme="majorHAnsi"/>
          <w:iCs/>
          <w:sz w:val="28"/>
          <w:szCs w:val="28"/>
        </w:rPr>
      </w:pPr>
      <w:r>
        <w:rPr>
          <w:rFonts w:asciiTheme="majorHAnsi" w:hAnsiTheme="majorHAnsi" w:cstheme="majorHAnsi"/>
          <w:iCs/>
          <w:sz w:val="28"/>
          <w:szCs w:val="28"/>
          <w:lang w:val="en-US"/>
        </w:rPr>
        <w:t>-</w:t>
      </w:r>
      <w:r>
        <w:rPr>
          <w:rFonts w:asciiTheme="majorHAnsi" w:hAnsiTheme="majorHAnsi" w:cstheme="majorHAnsi"/>
          <w:iCs/>
          <w:sz w:val="28"/>
          <w:szCs w:val="28"/>
          <w:lang w:val="en-US"/>
        </w:rPr>
        <w:tab/>
      </w:r>
      <w:r w:rsidR="00EA7E36" w:rsidRPr="00A36E58">
        <w:rPr>
          <w:rFonts w:asciiTheme="majorHAnsi" w:hAnsiTheme="majorHAnsi" w:cstheme="majorHAnsi"/>
          <w:spacing w:val="-8"/>
          <w:sz w:val="28"/>
          <w:szCs w:val="28"/>
        </w:rPr>
        <w:t>Công tác luân chuyển, điều động: đánh giá công tác thực hiện và tham mưu với cấp ủy về công tác luân chuyển, điều động, nhằm tạo nguồn cán bộ Đoàn các cấp.</w:t>
      </w:r>
    </w:p>
    <w:p w:rsidR="00A36E58" w:rsidRDefault="00A36E58" w:rsidP="00A36E58">
      <w:pPr>
        <w:tabs>
          <w:tab w:val="left" w:pos="993"/>
        </w:tabs>
        <w:adjustRightInd w:val="0"/>
        <w:spacing w:line="288" w:lineRule="auto"/>
        <w:ind w:firstLine="851"/>
        <w:jc w:val="both"/>
        <w:rPr>
          <w:rFonts w:asciiTheme="majorHAnsi" w:hAnsiTheme="majorHAnsi" w:cstheme="majorHAnsi"/>
          <w:iCs/>
          <w:sz w:val="28"/>
          <w:szCs w:val="28"/>
        </w:rPr>
      </w:pPr>
      <w:r>
        <w:rPr>
          <w:rFonts w:asciiTheme="majorHAnsi" w:hAnsiTheme="majorHAnsi" w:cstheme="majorHAnsi"/>
          <w:iCs/>
          <w:sz w:val="28"/>
          <w:szCs w:val="28"/>
          <w:lang w:val="en-US"/>
        </w:rPr>
        <w:t>-</w:t>
      </w:r>
      <w:r>
        <w:rPr>
          <w:rFonts w:asciiTheme="majorHAnsi" w:hAnsiTheme="majorHAnsi" w:cstheme="majorHAnsi"/>
          <w:iCs/>
          <w:sz w:val="28"/>
          <w:szCs w:val="28"/>
          <w:lang w:val="en-US"/>
        </w:rPr>
        <w:tab/>
      </w:r>
      <w:r w:rsidR="00EA7E36" w:rsidRPr="00A36E58">
        <w:rPr>
          <w:rFonts w:asciiTheme="majorHAnsi" w:hAnsiTheme="majorHAnsi" w:cstheme="majorHAnsi"/>
          <w:sz w:val="28"/>
          <w:szCs w:val="28"/>
        </w:rPr>
        <w:t>Công tác khen thưởng, kỷ luật; kiểm tra, giám sát công tác cán bộ Đoàn các cấp.</w:t>
      </w:r>
    </w:p>
    <w:p w:rsidR="00EA7E36" w:rsidRPr="00A36E58" w:rsidRDefault="00A36E58" w:rsidP="00A36E58">
      <w:pPr>
        <w:tabs>
          <w:tab w:val="left" w:pos="993"/>
        </w:tabs>
        <w:adjustRightInd w:val="0"/>
        <w:spacing w:line="288" w:lineRule="auto"/>
        <w:ind w:firstLine="851"/>
        <w:jc w:val="both"/>
        <w:rPr>
          <w:rFonts w:asciiTheme="majorHAnsi" w:hAnsiTheme="majorHAnsi" w:cstheme="majorHAnsi"/>
          <w:iCs/>
          <w:sz w:val="28"/>
          <w:szCs w:val="28"/>
        </w:rPr>
      </w:pPr>
      <w:r>
        <w:rPr>
          <w:rFonts w:asciiTheme="majorHAnsi" w:hAnsiTheme="majorHAnsi" w:cstheme="majorHAnsi"/>
          <w:iCs/>
          <w:sz w:val="28"/>
          <w:szCs w:val="28"/>
          <w:lang w:val="en-US"/>
        </w:rPr>
        <w:t>-</w:t>
      </w:r>
      <w:r>
        <w:rPr>
          <w:rFonts w:asciiTheme="majorHAnsi" w:hAnsiTheme="majorHAnsi" w:cstheme="majorHAnsi"/>
          <w:iCs/>
          <w:sz w:val="28"/>
          <w:szCs w:val="28"/>
          <w:lang w:val="en-US"/>
        </w:rPr>
        <w:tab/>
      </w:r>
      <w:r w:rsidR="00EA7E36" w:rsidRPr="00A36E58">
        <w:rPr>
          <w:rFonts w:asciiTheme="majorHAnsi" w:hAnsiTheme="majorHAnsi" w:cstheme="majorHAnsi"/>
          <w:spacing w:val="-8"/>
          <w:sz w:val="28"/>
          <w:szCs w:val="28"/>
        </w:rPr>
        <w:t>Về chế độ, chính sách: đánh giá công tác thực hiện và tham mưu với cấp ủy, chính quyền địa phương về chế độ, chính sách đối với đội ngũ cán bộ Đoàn các cấp.</w:t>
      </w:r>
    </w:p>
    <w:p w:rsidR="00D34663" w:rsidRDefault="00C52787" w:rsidP="0058122A">
      <w:pPr>
        <w:tabs>
          <w:tab w:val="left" w:pos="1560"/>
        </w:tabs>
        <w:adjustRightInd w:val="0"/>
        <w:spacing w:line="288" w:lineRule="auto"/>
        <w:ind w:firstLine="851"/>
        <w:jc w:val="both"/>
        <w:rPr>
          <w:rFonts w:asciiTheme="majorHAnsi" w:hAnsiTheme="majorHAnsi" w:cstheme="majorHAnsi"/>
          <w:b/>
          <w:bCs/>
          <w:spacing w:val="-8"/>
          <w:sz w:val="28"/>
          <w:szCs w:val="28"/>
        </w:rPr>
      </w:pPr>
      <w:r>
        <w:rPr>
          <w:rFonts w:asciiTheme="majorHAnsi" w:hAnsiTheme="majorHAnsi" w:cstheme="majorHAnsi"/>
          <w:b/>
          <w:bCs/>
          <w:spacing w:val="-8"/>
          <w:sz w:val="28"/>
          <w:szCs w:val="28"/>
          <w:lang w:val="en-US"/>
        </w:rPr>
        <w:t>1.</w:t>
      </w:r>
      <w:r w:rsidR="0058122A" w:rsidRPr="00D34663">
        <w:rPr>
          <w:rFonts w:asciiTheme="majorHAnsi" w:hAnsiTheme="majorHAnsi" w:cstheme="majorHAnsi"/>
          <w:b/>
          <w:bCs/>
          <w:spacing w:val="-8"/>
          <w:sz w:val="28"/>
          <w:szCs w:val="28"/>
          <w:lang w:val="en-US"/>
        </w:rPr>
        <w:t xml:space="preserve">2 </w:t>
      </w:r>
      <w:r w:rsidR="00D34663">
        <w:rPr>
          <w:rFonts w:asciiTheme="majorHAnsi" w:hAnsiTheme="majorHAnsi" w:cstheme="majorHAnsi"/>
          <w:b/>
          <w:bCs/>
          <w:spacing w:val="-8"/>
          <w:sz w:val="28"/>
          <w:szCs w:val="28"/>
          <w:lang w:val="en-US"/>
        </w:rPr>
        <w:t>Nhận định, đánh giá</w:t>
      </w:r>
      <w:r w:rsidR="0091750F" w:rsidRPr="00D34663">
        <w:rPr>
          <w:rFonts w:asciiTheme="majorHAnsi" w:hAnsiTheme="majorHAnsi" w:cstheme="majorHAnsi"/>
          <w:b/>
          <w:bCs/>
          <w:spacing w:val="-8"/>
          <w:sz w:val="28"/>
          <w:szCs w:val="28"/>
        </w:rPr>
        <w:t xml:space="preserve"> </w:t>
      </w:r>
    </w:p>
    <w:p w:rsidR="0058122A" w:rsidRPr="00D34663" w:rsidRDefault="00D34663" w:rsidP="0058122A">
      <w:pPr>
        <w:tabs>
          <w:tab w:val="left" w:pos="1560"/>
        </w:tabs>
        <w:adjustRightInd w:val="0"/>
        <w:spacing w:line="288" w:lineRule="auto"/>
        <w:ind w:firstLine="851"/>
        <w:jc w:val="both"/>
        <w:rPr>
          <w:rFonts w:asciiTheme="majorHAnsi" w:hAnsiTheme="majorHAnsi" w:cstheme="majorHAnsi"/>
          <w:b/>
          <w:bCs/>
          <w:iCs/>
          <w:sz w:val="28"/>
          <w:szCs w:val="28"/>
        </w:rPr>
      </w:pPr>
      <w:r>
        <w:rPr>
          <w:rFonts w:asciiTheme="majorHAnsi" w:hAnsiTheme="majorHAnsi" w:cstheme="majorHAnsi"/>
          <w:b/>
          <w:bCs/>
          <w:spacing w:val="-8"/>
          <w:sz w:val="28"/>
          <w:szCs w:val="28"/>
          <w:lang w:val="en-US"/>
        </w:rPr>
        <w:t xml:space="preserve">- </w:t>
      </w:r>
      <w:r w:rsidR="00745D46">
        <w:rPr>
          <w:rFonts w:asciiTheme="majorHAnsi" w:hAnsiTheme="majorHAnsi" w:cstheme="majorHAnsi"/>
          <w:b/>
          <w:bCs/>
          <w:spacing w:val="-8"/>
          <w:sz w:val="28"/>
          <w:szCs w:val="28"/>
          <w:lang w:val="en-US"/>
        </w:rPr>
        <w:t xml:space="preserve"> </w:t>
      </w:r>
      <w:r>
        <w:rPr>
          <w:rFonts w:asciiTheme="majorHAnsi" w:hAnsiTheme="majorHAnsi" w:cstheme="majorHAnsi"/>
          <w:sz w:val="28"/>
          <w:szCs w:val="28"/>
          <w:lang w:val="en-US"/>
        </w:rPr>
        <w:t>Nhận định, đánh giá n</w:t>
      </w:r>
      <w:r w:rsidR="0091750F" w:rsidRPr="00D34663">
        <w:rPr>
          <w:rFonts w:asciiTheme="majorHAnsi" w:hAnsiTheme="majorHAnsi" w:cstheme="majorHAnsi"/>
          <w:sz w:val="28"/>
          <w:szCs w:val="28"/>
        </w:rPr>
        <w:t>hững thuận lợi, khó khăn và bài học kinh nghiệm trong quá trình triển khai, tổ chức thực hiện</w:t>
      </w:r>
    </w:p>
    <w:p w:rsidR="00D34663" w:rsidRDefault="00C52787" w:rsidP="0058122A">
      <w:pPr>
        <w:tabs>
          <w:tab w:val="left" w:pos="1560"/>
        </w:tabs>
        <w:adjustRightInd w:val="0"/>
        <w:spacing w:line="288" w:lineRule="auto"/>
        <w:ind w:firstLine="851"/>
        <w:jc w:val="both"/>
        <w:rPr>
          <w:rFonts w:asciiTheme="majorHAnsi" w:hAnsiTheme="majorHAnsi" w:cstheme="majorHAnsi"/>
          <w:b/>
          <w:bCs/>
          <w:spacing w:val="2"/>
          <w:sz w:val="28"/>
          <w:szCs w:val="28"/>
        </w:rPr>
      </w:pPr>
      <w:r>
        <w:rPr>
          <w:rFonts w:asciiTheme="majorHAnsi" w:hAnsiTheme="majorHAnsi" w:cstheme="majorHAnsi"/>
          <w:b/>
          <w:bCs/>
          <w:spacing w:val="-6"/>
          <w:sz w:val="28"/>
          <w:szCs w:val="28"/>
          <w:lang w:val="en-US"/>
        </w:rPr>
        <w:t>1.</w:t>
      </w:r>
      <w:r w:rsidR="0058122A" w:rsidRPr="00D34663">
        <w:rPr>
          <w:rFonts w:asciiTheme="majorHAnsi" w:hAnsiTheme="majorHAnsi" w:cstheme="majorHAnsi"/>
          <w:b/>
          <w:bCs/>
          <w:spacing w:val="-6"/>
          <w:sz w:val="28"/>
          <w:szCs w:val="28"/>
          <w:lang w:val="en-US"/>
        </w:rPr>
        <w:t xml:space="preserve">3 </w:t>
      </w:r>
      <w:r w:rsidR="00D34663">
        <w:rPr>
          <w:rFonts w:asciiTheme="majorHAnsi" w:hAnsiTheme="majorHAnsi" w:cstheme="majorHAnsi"/>
          <w:b/>
          <w:bCs/>
          <w:spacing w:val="2"/>
          <w:sz w:val="28"/>
          <w:szCs w:val="28"/>
          <w:lang w:val="en-US"/>
        </w:rPr>
        <w:t>Đ</w:t>
      </w:r>
      <w:r w:rsidR="00202A21" w:rsidRPr="00D34663">
        <w:rPr>
          <w:rFonts w:asciiTheme="majorHAnsi" w:hAnsiTheme="majorHAnsi" w:cstheme="majorHAnsi"/>
          <w:b/>
          <w:bCs/>
          <w:spacing w:val="2"/>
          <w:sz w:val="28"/>
          <w:szCs w:val="28"/>
        </w:rPr>
        <w:t xml:space="preserve">ề xuất, kiến nghị </w:t>
      </w:r>
    </w:p>
    <w:p w:rsidR="00202A21" w:rsidRPr="00745D46" w:rsidRDefault="00745D46" w:rsidP="0058122A">
      <w:pPr>
        <w:tabs>
          <w:tab w:val="left" w:pos="1560"/>
        </w:tabs>
        <w:adjustRightInd w:val="0"/>
        <w:spacing w:line="288" w:lineRule="auto"/>
        <w:ind w:firstLine="851"/>
        <w:jc w:val="both"/>
        <w:rPr>
          <w:rFonts w:asciiTheme="majorHAnsi" w:hAnsiTheme="majorHAnsi" w:cstheme="majorHAnsi"/>
          <w:spacing w:val="2"/>
          <w:sz w:val="28"/>
          <w:szCs w:val="28"/>
        </w:rPr>
      </w:pPr>
      <w:r w:rsidRPr="00745D46">
        <w:rPr>
          <w:rFonts w:asciiTheme="majorHAnsi" w:hAnsiTheme="majorHAnsi" w:cstheme="majorHAnsi"/>
          <w:spacing w:val="2"/>
          <w:sz w:val="28"/>
          <w:szCs w:val="28"/>
          <w:lang w:val="en-US"/>
        </w:rPr>
        <w:t xml:space="preserve">-  Đề xuất kiến nghị </w:t>
      </w:r>
      <w:r w:rsidR="00BC3215" w:rsidRPr="00745D46">
        <w:rPr>
          <w:rFonts w:asciiTheme="majorHAnsi" w:hAnsiTheme="majorHAnsi" w:cstheme="majorHAnsi"/>
          <w:spacing w:val="2"/>
          <w:sz w:val="28"/>
          <w:szCs w:val="28"/>
        </w:rPr>
        <w:t xml:space="preserve">của các </w:t>
      </w:r>
      <w:r w:rsidR="0091750F" w:rsidRPr="00745D46">
        <w:rPr>
          <w:rFonts w:asciiTheme="majorHAnsi" w:hAnsiTheme="majorHAnsi" w:cstheme="majorHAnsi"/>
          <w:spacing w:val="2"/>
          <w:sz w:val="28"/>
          <w:szCs w:val="28"/>
        </w:rPr>
        <w:t>cấp bộ Đoàn</w:t>
      </w:r>
      <w:r w:rsidR="00BC3215" w:rsidRPr="00745D46">
        <w:rPr>
          <w:rFonts w:asciiTheme="majorHAnsi" w:hAnsiTheme="majorHAnsi" w:cstheme="majorHAnsi"/>
          <w:spacing w:val="2"/>
          <w:sz w:val="28"/>
          <w:szCs w:val="28"/>
        </w:rPr>
        <w:t xml:space="preserve"> trong quá trình triển khai thực hiện quy chế cán bộ Đoàn.</w:t>
      </w:r>
    </w:p>
    <w:p w:rsidR="001019E4" w:rsidRPr="001019E4" w:rsidRDefault="00C52787" w:rsidP="001019E4">
      <w:pPr>
        <w:tabs>
          <w:tab w:val="left" w:pos="1560"/>
        </w:tabs>
        <w:adjustRightInd w:val="0"/>
        <w:spacing w:line="288" w:lineRule="auto"/>
        <w:ind w:firstLine="709"/>
        <w:jc w:val="both"/>
        <w:rPr>
          <w:rFonts w:asciiTheme="majorHAnsi" w:hAnsiTheme="majorHAnsi" w:cstheme="majorHAnsi"/>
          <w:b/>
          <w:bCs/>
          <w:iCs/>
          <w:sz w:val="28"/>
          <w:szCs w:val="28"/>
          <w:lang w:val="en-US"/>
        </w:rPr>
      </w:pPr>
      <w:r>
        <w:rPr>
          <w:rFonts w:asciiTheme="majorHAnsi" w:hAnsiTheme="majorHAnsi" w:cstheme="majorHAnsi"/>
          <w:b/>
          <w:bCs/>
          <w:iCs/>
          <w:sz w:val="28"/>
          <w:szCs w:val="28"/>
          <w:lang w:val="en-US"/>
        </w:rPr>
        <w:t>2</w:t>
      </w:r>
      <w:r w:rsidR="001019E4">
        <w:rPr>
          <w:rFonts w:asciiTheme="majorHAnsi" w:hAnsiTheme="majorHAnsi" w:cstheme="majorHAnsi"/>
          <w:b/>
          <w:bCs/>
          <w:iCs/>
          <w:sz w:val="28"/>
          <w:szCs w:val="28"/>
          <w:lang w:val="en-US"/>
        </w:rPr>
        <w:t xml:space="preserve">. </w:t>
      </w:r>
      <w:r>
        <w:rPr>
          <w:rFonts w:asciiTheme="majorHAnsi" w:hAnsiTheme="majorHAnsi" w:cstheme="majorHAnsi"/>
          <w:b/>
          <w:bCs/>
          <w:iCs/>
          <w:sz w:val="28"/>
          <w:szCs w:val="28"/>
          <w:lang w:val="en-US"/>
        </w:rPr>
        <w:t>Thời gian – Địa điểm – Thành phần</w:t>
      </w:r>
    </w:p>
    <w:p w:rsidR="005C53AB" w:rsidRPr="00D34663" w:rsidRDefault="00C52787" w:rsidP="00BA1A0D">
      <w:pPr>
        <w:tabs>
          <w:tab w:val="left" w:pos="1134"/>
        </w:tabs>
        <w:spacing w:line="312" w:lineRule="auto"/>
        <w:ind w:firstLine="709"/>
        <w:jc w:val="both"/>
        <w:rPr>
          <w:rFonts w:asciiTheme="majorHAnsi" w:hAnsiTheme="majorHAnsi" w:cstheme="majorHAnsi"/>
          <w:spacing w:val="2"/>
          <w:sz w:val="28"/>
          <w:szCs w:val="28"/>
          <w:lang w:val="en-US"/>
        </w:rPr>
      </w:pPr>
      <w:r>
        <w:rPr>
          <w:rFonts w:asciiTheme="majorHAnsi" w:hAnsiTheme="majorHAnsi" w:cstheme="majorHAnsi"/>
          <w:b/>
          <w:spacing w:val="2"/>
          <w:sz w:val="28"/>
          <w:szCs w:val="28"/>
          <w:lang w:val="en-US"/>
        </w:rPr>
        <w:t>2.</w:t>
      </w:r>
      <w:r w:rsidR="002F742D" w:rsidRPr="00A36E58">
        <w:rPr>
          <w:rFonts w:asciiTheme="majorHAnsi" w:hAnsiTheme="majorHAnsi" w:cstheme="majorHAnsi"/>
          <w:b/>
          <w:spacing w:val="2"/>
          <w:sz w:val="28"/>
          <w:szCs w:val="28"/>
          <w:lang w:val="en-US"/>
        </w:rPr>
        <w:t>1</w:t>
      </w:r>
      <w:r w:rsidR="002F742D" w:rsidRPr="00A36E58">
        <w:rPr>
          <w:rFonts w:asciiTheme="majorHAnsi" w:hAnsiTheme="majorHAnsi" w:cstheme="majorHAnsi"/>
          <w:b/>
          <w:spacing w:val="2"/>
          <w:sz w:val="28"/>
          <w:szCs w:val="28"/>
        </w:rPr>
        <w:t xml:space="preserve"> </w:t>
      </w:r>
      <w:r w:rsidR="002F742D" w:rsidRPr="00A36E58">
        <w:rPr>
          <w:rFonts w:asciiTheme="majorHAnsi" w:hAnsiTheme="majorHAnsi" w:cstheme="majorHAnsi"/>
          <w:b/>
          <w:spacing w:val="2"/>
          <w:sz w:val="28"/>
          <w:szCs w:val="28"/>
          <w:lang w:val="en-US"/>
        </w:rPr>
        <w:t>T</w:t>
      </w:r>
      <w:r w:rsidR="002F742D" w:rsidRPr="00A36E58">
        <w:rPr>
          <w:rFonts w:asciiTheme="majorHAnsi" w:hAnsiTheme="majorHAnsi" w:cstheme="majorHAnsi"/>
          <w:b/>
          <w:spacing w:val="2"/>
          <w:sz w:val="28"/>
          <w:szCs w:val="28"/>
        </w:rPr>
        <w:t>hời gian</w:t>
      </w:r>
      <w:r w:rsidR="002F742D" w:rsidRPr="00A36E58">
        <w:rPr>
          <w:rFonts w:asciiTheme="majorHAnsi" w:hAnsiTheme="majorHAnsi" w:cstheme="majorHAnsi"/>
          <w:b/>
          <w:spacing w:val="2"/>
          <w:sz w:val="28"/>
          <w:szCs w:val="28"/>
          <w:lang w:val="en-US"/>
        </w:rPr>
        <w:t>:</w:t>
      </w:r>
      <w:r w:rsidR="00EA7C99" w:rsidRPr="00A36E58">
        <w:rPr>
          <w:rFonts w:asciiTheme="majorHAnsi" w:hAnsiTheme="majorHAnsi" w:cstheme="majorHAnsi"/>
          <w:spacing w:val="2"/>
          <w:sz w:val="28"/>
          <w:szCs w:val="28"/>
        </w:rPr>
        <w:t xml:space="preserve"> dự kiến </w:t>
      </w:r>
      <w:r w:rsidR="00811377" w:rsidRPr="00A36E58">
        <w:rPr>
          <w:rFonts w:asciiTheme="majorHAnsi" w:hAnsiTheme="majorHAnsi" w:cstheme="majorHAnsi"/>
          <w:spacing w:val="2"/>
          <w:sz w:val="28"/>
          <w:szCs w:val="28"/>
        </w:rPr>
        <w:t>từ</w:t>
      </w:r>
      <w:r w:rsidR="004E51DB" w:rsidRPr="00A36E58">
        <w:rPr>
          <w:rFonts w:asciiTheme="majorHAnsi" w:hAnsiTheme="majorHAnsi" w:cstheme="majorHAnsi"/>
          <w:spacing w:val="2"/>
          <w:sz w:val="28"/>
          <w:szCs w:val="28"/>
        </w:rPr>
        <w:t xml:space="preserve"> </w:t>
      </w:r>
      <w:r w:rsidR="00A61B2A" w:rsidRPr="00A36E58">
        <w:rPr>
          <w:rFonts w:asciiTheme="majorHAnsi" w:hAnsiTheme="majorHAnsi" w:cstheme="majorHAnsi"/>
          <w:spacing w:val="2"/>
          <w:sz w:val="28"/>
          <w:szCs w:val="28"/>
        </w:rPr>
        <w:t>giữa tháng 3</w:t>
      </w:r>
      <w:r w:rsidR="00811377" w:rsidRPr="00A36E58">
        <w:rPr>
          <w:rFonts w:asciiTheme="majorHAnsi" w:hAnsiTheme="majorHAnsi" w:cstheme="majorHAnsi"/>
          <w:spacing w:val="2"/>
          <w:sz w:val="28"/>
          <w:szCs w:val="28"/>
        </w:rPr>
        <w:t xml:space="preserve"> đến </w:t>
      </w:r>
      <w:r w:rsidR="0081393D" w:rsidRPr="00A36E58">
        <w:rPr>
          <w:rFonts w:asciiTheme="majorHAnsi" w:hAnsiTheme="majorHAnsi" w:cstheme="majorHAnsi"/>
          <w:spacing w:val="2"/>
          <w:sz w:val="28"/>
          <w:szCs w:val="28"/>
        </w:rPr>
        <w:t>giữa tháng 5</w:t>
      </w:r>
      <w:r w:rsidR="004E51DB" w:rsidRPr="00A36E58">
        <w:rPr>
          <w:rFonts w:asciiTheme="majorHAnsi" w:hAnsiTheme="majorHAnsi" w:cstheme="majorHAnsi"/>
          <w:spacing w:val="2"/>
          <w:sz w:val="28"/>
          <w:szCs w:val="28"/>
        </w:rPr>
        <w:t xml:space="preserve"> năm 2020</w:t>
      </w:r>
      <w:r w:rsidR="00811377" w:rsidRPr="00A36E58">
        <w:rPr>
          <w:rFonts w:asciiTheme="majorHAnsi" w:hAnsiTheme="majorHAnsi" w:cstheme="majorHAnsi"/>
          <w:spacing w:val="2"/>
          <w:sz w:val="28"/>
          <w:szCs w:val="28"/>
        </w:rPr>
        <w:t xml:space="preserve">. </w:t>
      </w:r>
      <w:r w:rsidR="00D34663">
        <w:rPr>
          <w:rFonts w:asciiTheme="majorHAnsi" w:hAnsiTheme="majorHAnsi" w:cstheme="majorHAnsi"/>
          <w:spacing w:val="2"/>
          <w:sz w:val="28"/>
          <w:szCs w:val="28"/>
          <w:lang w:val="en-US"/>
        </w:rPr>
        <w:t>Thời gian cụ thể do đồng chí Trưởng đoàn quyết định.</w:t>
      </w:r>
    </w:p>
    <w:p w:rsidR="005C53AB" w:rsidRPr="00D34663" w:rsidRDefault="00D34663" w:rsidP="0060084E">
      <w:pPr>
        <w:tabs>
          <w:tab w:val="left" w:pos="1134"/>
        </w:tabs>
        <w:spacing w:line="312" w:lineRule="auto"/>
        <w:ind w:firstLine="720"/>
        <w:jc w:val="both"/>
        <w:rPr>
          <w:rFonts w:asciiTheme="majorHAnsi" w:hAnsiTheme="majorHAnsi" w:cstheme="majorHAnsi"/>
          <w:sz w:val="28"/>
          <w:szCs w:val="28"/>
        </w:rPr>
      </w:pPr>
      <w:r w:rsidRPr="00D34663">
        <w:rPr>
          <w:rFonts w:asciiTheme="majorHAnsi" w:hAnsiTheme="majorHAnsi" w:cstheme="majorHAnsi"/>
          <w:b/>
          <w:bCs/>
          <w:sz w:val="28"/>
          <w:szCs w:val="28"/>
          <w:lang w:val="en-US"/>
        </w:rPr>
        <w:t>2.</w:t>
      </w:r>
      <w:r w:rsidR="00C52787">
        <w:rPr>
          <w:rFonts w:asciiTheme="majorHAnsi" w:hAnsiTheme="majorHAnsi" w:cstheme="majorHAnsi"/>
          <w:b/>
          <w:bCs/>
          <w:sz w:val="28"/>
          <w:szCs w:val="28"/>
          <w:lang w:val="en-US"/>
        </w:rPr>
        <w:t>2</w:t>
      </w:r>
      <w:r w:rsidR="002F742D" w:rsidRPr="00D34663">
        <w:rPr>
          <w:rFonts w:asciiTheme="majorHAnsi" w:hAnsiTheme="majorHAnsi" w:cstheme="majorHAnsi"/>
          <w:sz w:val="28"/>
          <w:szCs w:val="28"/>
          <w:lang w:val="en-US"/>
        </w:rPr>
        <w:t xml:space="preserve"> </w:t>
      </w:r>
      <w:r w:rsidR="002F742D" w:rsidRPr="00D34663">
        <w:rPr>
          <w:rFonts w:asciiTheme="majorHAnsi" w:hAnsiTheme="majorHAnsi" w:cstheme="majorHAnsi"/>
          <w:b/>
          <w:bCs/>
          <w:sz w:val="28"/>
          <w:szCs w:val="28"/>
          <w:lang w:val="en-US"/>
        </w:rPr>
        <w:t>Đ</w:t>
      </w:r>
      <w:r w:rsidR="00E8140B" w:rsidRPr="00D34663">
        <w:rPr>
          <w:rFonts w:asciiTheme="majorHAnsi" w:hAnsiTheme="majorHAnsi" w:cstheme="majorHAnsi"/>
          <w:b/>
          <w:sz w:val="28"/>
          <w:szCs w:val="28"/>
        </w:rPr>
        <w:t xml:space="preserve">ịa điểm: </w:t>
      </w:r>
      <w:r w:rsidR="00E8140B" w:rsidRPr="00D34663">
        <w:rPr>
          <w:rFonts w:asciiTheme="majorHAnsi" w:hAnsiTheme="majorHAnsi" w:cstheme="majorHAnsi"/>
          <w:sz w:val="28"/>
          <w:szCs w:val="28"/>
        </w:rPr>
        <w:t xml:space="preserve">khảo sát tại </w:t>
      </w:r>
      <w:r w:rsidR="00811377" w:rsidRPr="00D34663">
        <w:rPr>
          <w:rFonts w:asciiTheme="majorHAnsi" w:hAnsiTheme="majorHAnsi" w:cstheme="majorHAnsi"/>
          <w:sz w:val="28"/>
          <w:szCs w:val="28"/>
        </w:rPr>
        <w:t>1</w:t>
      </w:r>
      <w:r w:rsidR="00E21759" w:rsidRPr="00D34663">
        <w:rPr>
          <w:rFonts w:asciiTheme="majorHAnsi" w:hAnsiTheme="majorHAnsi" w:cstheme="majorHAnsi"/>
          <w:sz w:val="28"/>
          <w:szCs w:val="28"/>
          <w:lang w:val="en-US"/>
        </w:rPr>
        <w:t>4</w:t>
      </w:r>
      <w:r w:rsidR="00E8140B" w:rsidRPr="00D34663">
        <w:rPr>
          <w:rFonts w:asciiTheme="majorHAnsi" w:hAnsiTheme="majorHAnsi" w:cstheme="majorHAnsi"/>
          <w:sz w:val="28"/>
          <w:szCs w:val="28"/>
        </w:rPr>
        <w:t xml:space="preserve"> tỉnh, thành đoàn và đoàn trực thuộc</w:t>
      </w:r>
      <w:r w:rsidR="00811377" w:rsidRPr="00D34663">
        <w:rPr>
          <w:rFonts w:asciiTheme="majorHAnsi" w:hAnsiTheme="majorHAnsi" w:cstheme="majorHAnsi"/>
          <w:sz w:val="28"/>
          <w:szCs w:val="28"/>
        </w:rPr>
        <w:t xml:space="preserve"> </w:t>
      </w:r>
      <w:r w:rsidR="00A61B2A" w:rsidRPr="00D34663">
        <w:rPr>
          <w:rFonts w:asciiTheme="majorHAnsi" w:hAnsiTheme="majorHAnsi" w:cstheme="majorHAnsi"/>
          <w:sz w:val="28"/>
          <w:szCs w:val="28"/>
        </w:rPr>
        <w:t xml:space="preserve">bao gồm: Lai Châu; </w:t>
      </w:r>
      <w:r w:rsidR="00BB4DDE" w:rsidRPr="00D34663">
        <w:rPr>
          <w:rFonts w:asciiTheme="majorHAnsi" w:hAnsiTheme="majorHAnsi" w:cstheme="majorHAnsi"/>
          <w:sz w:val="28"/>
          <w:szCs w:val="28"/>
        </w:rPr>
        <w:t xml:space="preserve">Hà Giang, </w:t>
      </w:r>
      <w:r w:rsidR="003817CF" w:rsidRPr="00D34663">
        <w:rPr>
          <w:rFonts w:asciiTheme="majorHAnsi" w:hAnsiTheme="majorHAnsi" w:cstheme="majorHAnsi"/>
          <w:sz w:val="28"/>
          <w:szCs w:val="28"/>
          <w:lang w:val="en-US"/>
        </w:rPr>
        <w:t>Quảng Ninh</w:t>
      </w:r>
      <w:r w:rsidR="00BB4DDE" w:rsidRPr="00D34663">
        <w:rPr>
          <w:rFonts w:asciiTheme="majorHAnsi" w:hAnsiTheme="majorHAnsi" w:cstheme="majorHAnsi"/>
          <w:sz w:val="28"/>
          <w:szCs w:val="28"/>
        </w:rPr>
        <w:t>, Hà Nội, Nghệ An, Bình Định, Gia Lai, TP. Hồ Chí Minh, Đồng Tháp, Bạc Liêu, Ban T</w:t>
      </w:r>
      <w:r w:rsidRPr="00D34663">
        <w:rPr>
          <w:rFonts w:asciiTheme="majorHAnsi" w:hAnsiTheme="majorHAnsi" w:cstheme="majorHAnsi"/>
          <w:sz w:val="28"/>
          <w:szCs w:val="28"/>
          <w:lang w:val="en-US"/>
        </w:rPr>
        <w:t>hanh niên Quân đội</w:t>
      </w:r>
      <w:r w:rsidR="00BB4DDE" w:rsidRPr="00D34663">
        <w:rPr>
          <w:rFonts w:asciiTheme="majorHAnsi" w:hAnsiTheme="majorHAnsi" w:cstheme="majorHAnsi"/>
          <w:sz w:val="28"/>
          <w:szCs w:val="28"/>
        </w:rPr>
        <w:t xml:space="preserve">, Đoàn </w:t>
      </w:r>
      <w:r w:rsidRPr="00D34663">
        <w:rPr>
          <w:rFonts w:asciiTheme="majorHAnsi" w:hAnsiTheme="majorHAnsi" w:cstheme="majorHAnsi"/>
          <w:sz w:val="28"/>
          <w:szCs w:val="28"/>
          <w:lang w:val="en-US"/>
        </w:rPr>
        <w:t>Thanh niên</w:t>
      </w:r>
      <w:r w:rsidR="00BB4DDE" w:rsidRPr="00D34663">
        <w:rPr>
          <w:rFonts w:asciiTheme="majorHAnsi" w:hAnsiTheme="majorHAnsi" w:cstheme="majorHAnsi"/>
          <w:sz w:val="28"/>
          <w:szCs w:val="28"/>
        </w:rPr>
        <w:t xml:space="preserve"> Bộ </w:t>
      </w:r>
      <w:r w:rsidR="00BB4DDE" w:rsidRPr="00D34663">
        <w:rPr>
          <w:rFonts w:asciiTheme="majorHAnsi" w:hAnsiTheme="majorHAnsi" w:cstheme="majorHAnsi"/>
          <w:spacing w:val="-6"/>
          <w:sz w:val="28"/>
          <w:szCs w:val="28"/>
        </w:rPr>
        <w:t>Công An, Đoàn khối các cơ quan Trung ương, Đoàn khối Doanh nghiệp Trung ương</w:t>
      </w:r>
      <w:r w:rsidR="00811377" w:rsidRPr="00D34663">
        <w:rPr>
          <w:rFonts w:asciiTheme="majorHAnsi" w:hAnsiTheme="majorHAnsi" w:cstheme="majorHAnsi"/>
          <w:spacing w:val="-6"/>
          <w:sz w:val="28"/>
          <w:szCs w:val="28"/>
        </w:rPr>
        <w:t>.</w:t>
      </w:r>
      <w:r w:rsidR="00B70671" w:rsidRPr="00D34663">
        <w:rPr>
          <w:rFonts w:asciiTheme="majorHAnsi" w:hAnsiTheme="majorHAnsi" w:cstheme="majorHAnsi"/>
          <w:sz w:val="28"/>
          <w:szCs w:val="28"/>
        </w:rPr>
        <w:t xml:space="preserve"> </w:t>
      </w:r>
    </w:p>
    <w:p w:rsidR="005C53AB" w:rsidRPr="00A36E58" w:rsidRDefault="00C52787" w:rsidP="00A738AB">
      <w:pPr>
        <w:tabs>
          <w:tab w:val="left" w:pos="709"/>
        </w:tabs>
        <w:spacing w:line="312" w:lineRule="auto"/>
        <w:ind w:firstLine="720"/>
        <w:jc w:val="both"/>
        <w:rPr>
          <w:rFonts w:asciiTheme="majorHAnsi" w:hAnsiTheme="majorHAnsi" w:cstheme="majorHAnsi"/>
          <w:spacing w:val="2"/>
          <w:sz w:val="28"/>
          <w:szCs w:val="28"/>
        </w:rPr>
      </w:pPr>
      <w:r>
        <w:rPr>
          <w:rFonts w:asciiTheme="majorHAnsi" w:hAnsiTheme="majorHAnsi" w:cstheme="majorHAnsi"/>
          <w:b/>
          <w:bCs/>
          <w:spacing w:val="2"/>
          <w:sz w:val="28"/>
          <w:szCs w:val="28"/>
          <w:lang w:val="en-US"/>
        </w:rPr>
        <w:t>2.</w:t>
      </w:r>
      <w:r w:rsidR="00D34663">
        <w:rPr>
          <w:rFonts w:asciiTheme="majorHAnsi" w:hAnsiTheme="majorHAnsi" w:cstheme="majorHAnsi"/>
          <w:b/>
          <w:bCs/>
          <w:spacing w:val="2"/>
          <w:sz w:val="28"/>
          <w:szCs w:val="28"/>
          <w:lang w:val="en-US"/>
        </w:rPr>
        <w:t>3</w:t>
      </w:r>
      <w:r w:rsidR="00E21759" w:rsidRPr="00A36E58">
        <w:rPr>
          <w:rFonts w:asciiTheme="majorHAnsi" w:hAnsiTheme="majorHAnsi" w:cstheme="majorHAnsi"/>
          <w:spacing w:val="2"/>
          <w:sz w:val="28"/>
          <w:szCs w:val="28"/>
          <w:lang w:val="en-US"/>
        </w:rPr>
        <w:t xml:space="preserve"> </w:t>
      </w:r>
      <w:r w:rsidR="00EA7C99" w:rsidRPr="00A36E58">
        <w:rPr>
          <w:rFonts w:asciiTheme="majorHAnsi" w:hAnsiTheme="majorHAnsi" w:cstheme="majorHAnsi"/>
          <w:b/>
          <w:spacing w:val="2"/>
          <w:sz w:val="28"/>
          <w:szCs w:val="28"/>
        </w:rPr>
        <w:t xml:space="preserve">Thành phần </w:t>
      </w:r>
      <w:r w:rsidR="00CB1F84" w:rsidRPr="00A36E58">
        <w:rPr>
          <w:rFonts w:asciiTheme="majorHAnsi" w:hAnsiTheme="majorHAnsi" w:cstheme="majorHAnsi"/>
          <w:b/>
          <w:spacing w:val="2"/>
          <w:sz w:val="28"/>
          <w:szCs w:val="28"/>
        </w:rPr>
        <w:t>đoàn</w:t>
      </w:r>
      <w:r w:rsidR="00EA7C99" w:rsidRPr="00A36E58">
        <w:rPr>
          <w:rFonts w:asciiTheme="majorHAnsi" w:hAnsiTheme="majorHAnsi" w:cstheme="majorHAnsi"/>
          <w:b/>
          <w:spacing w:val="2"/>
          <w:sz w:val="28"/>
          <w:szCs w:val="28"/>
        </w:rPr>
        <w:t xml:space="preserve"> </w:t>
      </w:r>
      <w:r w:rsidR="00A738AB" w:rsidRPr="00A36E58">
        <w:rPr>
          <w:rFonts w:asciiTheme="majorHAnsi" w:hAnsiTheme="majorHAnsi" w:cstheme="majorHAnsi"/>
          <w:b/>
          <w:spacing w:val="2"/>
          <w:sz w:val="28"/>
          <w:szCs w:val="28"/>
          <w:lang w:val="en-US"/>
        </w:rPr>
        <w:t>khảo sát</w:t>
      </w:r>
      <w:r w:rsidR="00D335CC" w:rsidRPr="00A36E58">
        <w:rPr>
          <w:rFonts w:asciiTheme="majorHAnsi" w:hAnsiTheme="majorHAnsi" w:cstheme="majorHAnsi"/>
          <w:b/>
          <w:spacing w:val="2"/>
          <w:sz w:val="28"/>
          <w:szCs w:val="28"/>
        </w:rPr>
        <w:t xml:space="preserve"> </w:t>
      </w:r>
    </w:p>
    <w:p w:rsidR="00B70671" w:rsidRPr="00A36E58" w:rsidRDefault="00B70671" w:rsidP="005C53AB">
      <w:pPr>
        <w:tabs>
          <w:tab w:val="left" w:pos="993"/>
        </w:tabs>
        <w:spacing w:line="312" w:lineRule="auto"/>
        <w:ind w:firstLine="720"/>
        <w:jc w:val="both"/>
        <w:rPr>
          <w:rFonts w:asciiTheme="majorHAnsi" w:hAnsiTheme="majorHAnsi" w:cstheme="majorHAnsi"/>
          <w:spacing w:val="2"/>
          <w:sz w:val="28"/>
          <w:szCs w:val="28"/>
        </w:rPr>
      </w:pPr>
      <w:r w:rsidRPr="00A36E58">
        <w:rPr>
          <w:rFonts w:asciiTheme="majorHAnsi" w:hAnsiTheme="majorHAnsi" w:cstheme="majorHAnsi"/>
          <w:spacing w:val="2"/>
          <w:sz w:val="28"/>
          <w:szCs w:val="28"/>
        </w:rPr>
        <w:t xml:space="preserve">Ban Bí thư Trung ương Đoàn thành lập </w:t>
      </w:r>
      <w:r w:rsidR="0081393D" w:rsidRPr="00A36E58">
        <w:rPr>
          <w:rFonts w:asciiTheme="majorHAnsi" w:hAnsiTheme="majorHAnsi" w:cstheme="majorHAnsi"/>
          <w:spacing w:val="2"/>
          <w:sz w:val="28"/>
          <w:szCs w:val="28"/>
        </w:rPr>
        <w:t>4</w:t>
      </w:r>
      <w:r w:rsidRPr="00A36E58">
        <w:rPr>
          <w:rFonts w:asciiTheme="majorHAnsi" w:hAnsiTheme="majorHAnsi" w:cstheme="majorHAnsi"/>
          <w:spacing w:val="2"/>
          <w:sz w:val="28"/>
          <w:szCs w:val="28"/>
        </w:rPr>
        <w:t xml:space="preserve"> </w:t>
      </w:r>
      <w:r w:rsidR="00CB1F84" w:rsidRPr="00A36E58">
        <w:rPr>
          <w:rFonts w:asciiTheme="majorHAnsi" w:hAnsiTheme="majorHAnsi" w:cstheme="majorHAnsi"/>
          <w:spacing w:val="2"/>
          <w:sz w:val="28"/>
          <w:szCs w:val="28"/>
        </w:rPr>
        <w:t>đoàn</w:t>
      </w:r>
      <w:r w:rsidRPr="00A36E58">
        <w:rPr>
          <w:rFonts w:asciiTheme="majorHAnsi" w:hAnsiTheme="majorHAnsi" w:cstheme="majorHAnsi"/>
          <w:spacing w:val="2"/>
          <w:sz w:val="28"/>
          <w:szCs w:val="28"/>
        </w:rPr>
        <w:t xml:space="preserve"> công tác với thành phần cụ thể như sau:</w:t>
      </w:r>
    </w:p>
    <w:p w:rsidR="00BA1A0D" w:rsidRDefault="00B70671" w:rsidP="00BA1A0D">
      <w:pPr>
        <w:tabs>
          <w:tab w:val="left" w:pos="993"/>
        </w:tabs>
        <w:spacing w:line="312" w:lineRule="auto"/>
        <w:ind w:firstLine="720"/>
        <w:jc w:val="both"/>
        <w:rPr>
          <w:rFonts w:asciiTheme="majorHAnsi" w:hAnsiTheme="majorHAnsi" w:cstheme="majorHAnsi"/>
          <w:sz w:val="28"/>
          <w:szCs w:val="28"/>
        </w:rPr>
      </w:pPr>
      <w:r w:rsidRPr="00A36E58">
        <w:rPr>
          <w:rFonts w:asciiTheme="majorHAnsi" w:hAnsiTheme="majorHAnsi" w:cstheme="majorHAnsi"/>
          <w:spacing w:val="2"/>
          <w:sz w:val="28"/>
          <w:szCs w:val="28"/>
        </w:rPr>
        <w:t xml:space="preserve">- </w:t>
      </w:r>
      <w:r w:rsidRPr="00A36E58">
        <w:rPr>
          <w:rFonts w:asciiTheme="majorHAnsi" w:hAnsiTheme="majorHAnsi" w:cstheme="majorHAnsi"/>
          <w:spacing w:val="2"/>
          <w:sz w:val="28"/>
          <w:szCs w:val="28"/>
        </w:rPr>
        <w:tab/>
      </w:r>
      <w:r w:rsidRPr="00A36E58">
        <w:rPr>
          <w:rFonts w:asciiTheme="majorHAnsi" w:hAnsiTheme="majorHAnsi" w:cstheme="majorHAnsi"/>
          <w:sz w:val="28"/>
          <w:szCs w:val="28"/>
        </w:rPr>
        <w:t xml:space="preserve">Đồng chí Bí thư Trung ương Đoàn làm </w:t>
      </w:r>
      <w:r w:rsidR="00CB1F84" w:rsidRPr="00A36E58">
        <w:rPr>
          <w:rFonts w:asciiTheme="majorHAnsi" w:hAnsiTheme="majorHAnsi" w:cstheme="majorHAnsi"/>
          <w:sz w:val="28"/>
          <w:szCs w:val="28"/>
        </w:rPr>
        <w:t>Trưởng đoàn</w:t>
      </w:r>
      <w:r w:rsidR="0086247B" w:rsidRPr="00A36E58">
        <w:rPr>
          <w:rFonts w:asciiTheme="majorHAnsi" w:hAnsiTheme="majorHAnsi" w:cstheme="majorHAnsi"/>
          <w:sz w:val="28"/>
          <w:szCs w:val="28"/>
        </w:rPr>
        <w:t>.</w:t>
      </w:r>
    </w:p>
    <w:p w:rsidR="00BA1A0D" w:rsidRDefault="00BA1A0D" w:rsidP="00BA1A0D">
      <w:pPr>
        <w:tabs>
          <w:tab w:val="left" w:pos="993"/>
        </w:tabs>
        <w:spacing w:line="312"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t>-</w:t>
      </w:r>
      <w:r>
        <w:rPr>
          <w:rFonts w:asciiTheme="majorHAnsi" w:hAnsiTheme="majorHAnsi" w:cstheme="majorHAnsi"/>
          <w:sz w:val="28"/>
          <w:szCs w:val="28"/>
          <w:lang w:val="en-US"/>
        </w:rPr>
        <w:tab/>
      </w:r>
      <w:r w:rsidR="00CB64D9" w:rsidRPr="00A36E58">
        <w:rPr>
          <w:rFonts w:asciiTheme="majorHAnsi" w:hAnsiTheme="majorHAnsi" w:cstheme="majorHAnsi"/>
          <w:spacing w:val="-6"/>
          <w:sz w:val="28"/>
          <w:szCs w:val="28"/>
        </w:rPr>
        <w:t>Mời 01 đồng chí lãnh đạo cấp Vụ</w:t>
      </w:r>
      <w:r w:rsidR="00811377" w:rsidRPr="00A36E58">
        <w:rPr>
          <w:rFonts w:asciiTheme="majorHAnsi" w:hAnsiTheme="majorHAnsi" w:cstheme="majorHAnsi"/>
          <w:spacing w:val="-6"/>
          <w:sz w:val="28"/>
          <w:szCs w:val="28"/>
        </w:rPr>
        <w:t xml:space="preserve"> </w:t>
      </w:r>
      <w:r w:rsidR="00CB64D9" w:rsidRPr="00A36E58">
        <w:rPr>
          <w:rFonts w:asciiTheme="majorHAnsi" w:hAnsiTheme="majorHAnsi" w:cstheme="majorHAnsi"/>
          <w:spacing w:val="-6"/>
          <w:sz w:val="28"/>
          <w:szCs w:val="28"/>
        </w:rPr>
        <w:t>của Ban Tổ chức Trung ương Đảng</w:t>
      </w:r>
      <w:r w:rsidR="001C53A6" w:rsidRPr="00A36E58">
        <w:rPr>
          <w:rFonts w:asciiTheme="majorHAnsi" w:hAnsiTheme="majorHAnsi" w:cstheme="majorHAnsi"/>
          <w:spacing w:val="-6"/>
          <w:sz w:val="28"/>
          <w:szCs w:val="28"/>
        </w:rPr>
        <w:t xml:space="preserve"> tham gia đoàn công tác</w:t>
      </w:r>
      <w:r w:rsidR="00811377" w:rsidRPr="00A36E58">
        <w:rPr>
          <w:rFonts w:asciiTheme="majorHAnsi" w:hAnsiTheme="majorHAnsi" w:cstheme="majorHAnsi"/>
          <w:spacing w:val="-6"/>
          <w:sz w:val="28"/>
          <w:szCs w:val="28"/>
        </w:rPr>
        <w:t>.</w:t>
      </w:r>
    </w:p>
    <w:p w:rsidR="005C53AB" w:rsidRPr="00A36E58" w:rsidRDefault="00BA1A0D" w:rsidP="00BA1A0D">
      <w:pPr>
        <w:tabs>
          <w:tab w:val="left" w:pos="993"/>
        </w:tabs>
        <w:spacing w:line="312"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t>-</w:t>
      </w:r>
      <w:r>
        <w:rPr>
          <w:rFonts w:asciiTheme="majorHAnsi" w:hAnsiTheme="majorHAnsi" w:cstheme="majorHAnsi"/>
          <w:sz w:val="28"/>
          <w:szCs w:val="28"/>
          <w:lang w:val="en-US"/>
        </w:rPr>
        <w:tab/>
      </w:r>
      <w:r w:rsidR="00811377" w:rsidRPr="00A36E58">
        <w:rPr>
          <w:rFonts w:asciiTheme="majorHAnsi" w:hAnsiTheme="majorHAnsi" w:cstheme="majorHAnsi"/>
          <w:sz w:val="28"/>
          <w:szCs w:val="28"/>
        </w:rPr>
        <w:t xml:space="preserve">Mời </w:t>
      </w:r>
      <w:r w:rsidR="00CB1F84" w:rsidRPr="00A36E58">
        <w:rPr>
          <w:rFonts w:asciiTheme="majorHAnsi" w:hAnsiTheme="majorHAnsi" w:cstheme="majorHAnsi"/>
          <w:sz w:val="28"/>
          <w:szCs w:val="28"/>
        </w:rPr>
        <w:t>01 đồng chí lãnh đạo cấp Vụ của Ban Dân vận Trung ương Đảng</w:t>
      </w:r>
      <w:r w:rsidR="001C53A6" w:rsidRPr="00A36E58">
        <w:rPr>
          <w:rFonts w:asciiTheme="majorHAnsi" w:hAnsiTheme="majorHAnsi" w:cstheme="majorHAnsi"/>
          <w:sz w:val="28"/>
          <w:szCs w:val="28"/>
        </w:rPr>
        <w:t xml:space="preserve"> tham gia đoàn công tác</w:t>
      </w:r>
      <w:r w:rsidR="00CB64D9" w:rsidRPr="00A36E58">
        <w:rPr>
          <w:rFonts w:asciiTheme="majorHAnsi" w:hAnsiTheme="majorHAnsi" w:cstheme="majorHAnsi"/>
          <w:sz w:val="28"/>
          <w:szCs w:val="28"/>
        </w:rPr>
        <w:t>.</w:t>
      </w:r>
    </w:p>
    <w:p w:rsidR="005C53AB" w:rsidRPr="00A36E58" w:rsidRDefault="005C53AB" w:rsidP="005C53AB">
      <w:pPr>
        <w:tabs>
          <w:tab w:val="left" w:pos="993"/>
        </w:tabs>
        <w:spacing w:line="312" w:lineRule="auto"/>
        <w:ind w:firstLine="720"/>
        <w:jc w:val="both"/>
        <w:rPr>
          <w:rFonts w:asciiTheme="majorHAnsi" w:hAnsiTheme="majorHAnsi" w:cstheme="majorHAnsi"/>
          <w:sz w:val="28"/>
          <w:szCs w:val="28"/>
        </w:rPr>
      </w:pPr>
      <w:r w:rsidRPr="00A36E58">
        <w:rPr>
          <w:rFonts w:asciiTheme="majorHAnsi" w:hAnsiTheme="majorHAnsi" w:cstheme="majorHAnsi"/>
          <w:sz w:val="28"/>
          <w:szCs w:val="28"/>
        </w:rPr>
        <w:t>-</w:t>
      </w:r>
      <w:r w:rsidRPr="00A36E58">
        <w:rPr>
          <w:rFonts w:asciiTheme="majorHAnsi" w:hAnsiTheme="majorHAnsi" w:cstheme="majorHAnsi"/>
          <w:sz w:val="28"/>
          <w:szCs w:val="28"/>
        </w:rPr>
        <w:tab/>
      </w:r>
      <w:r w:rsidR="0086247B" w:rsidRPr="00A36E58">
        <w:rPr>
          <w:rFonts w:asciiTheme="majorHAnsi" w:hAnsiTheme="majorHAnsi" w:cstheme="majorHAnsi"/>
          <w:sz w:val="28"/>
          <w:szCs w:val="28"/>
        </w:rPr>
        <w:t xml:space="preserve">Đồng chí </w:t>
      </w:r>
      <w:r w:rsidR="00D34663">
        <w:rPr>
          <w:rFonts w:asciiTheme="majorHAnsi" w:hAnsiTheme="majorHAnsi" w:cstheme="majorHAnsi"/>
          <w:sz w:val="28"/>
          <w:szCs w:val="28"/>
          <w:lang w:val="en-US"/>
        </w:rPr>
        <w:t>đại diện</w:t>
      </w:r>
      <w:r w:rsidR="0086247B" w:rsidRPr="00A36E58">
        <w:rPr>
          <w:rFonts w:asciiTheme="majorHAnsi" w:hAnsiTheme="majorHAnsi" w:cstheme="majorHAnsi"/>
          <w:sz w:val="28"/>
          <w:szCs w:val="28"/>
        </w:rPr>
        <w:t xml:space="preserve"> Ban theo dõi cụm hoạt động.</w:t>
      </w:r>
    </w:p>
    <w:p w:rsidR="00D335CC" w:rsidRPr="00A36E58" w:rsidRDefault="005C53AB" w:rsidP="005C53AB">
      <w:pPr>
        <w:tabs>
          <w:tab w:val="left" w:pos="993"/>
        </w:tabs>
        <w:spacing w:line="312" w:lineRule="auto"/>
        <w:ind w:firstLine="720"/>
        <w:jc w:val="both"/>
        <w:rPr>
          <w:rFonts w:asciiTheme="majorHAnsi" w:hAnsiTheme="majorHAnsi" w:cstheme="majorHAnsi"/>
          <w:sz w:val="28"/>
          <w:szCs w:val="28"/>
        </w:rPr>
      </w:pPr>
      <w:r w:rsidRPr="00A36E58">
        <w:rPr>
          <w:rFonts w:asciiTheme="majorHAnsi" w:hAnsiTheme="majorHAnsi" w:cstheme="majorHAnsi"/>
          <w:sz w:val="28"/>
          <w:szCs w:val="28"/>
        </w:rPr>
        <w:t>-</w:t>
      </w:r>
      <w:r w:rsidRPr="00A36E58">
        <w:rPr>
          <w:rFonts w:asciiTheme="majorHAnsi" w:hAnsiTheme="majorHAnsi" w:cstheme="majorHAnsi"/>
          <w:sz w:val="28"/>
          <w:szCs w:val="28"/>
        </w:rPr>
        <w:tab/>
      </w:r>
      <w:r w:rsidR="0086247B" w:rsidRPr="00A36E58">
        <w:rPr>
          <w:rFonts w:asciiTheme="majorHAnsi" w:hAnsiTheme="majorHAnsi" w:cstheme="majorHAnsi"/>
          <w:spacing w:val="-6"/>
          <w:sz w:val="28"/>
          <w:szCs w:val="28"/>
        </w:rPr>
        <w:t xml:space="preserve">Đồng chí </w:t>
      </w:r>
      <w:r w:rsidR="00D335CC" w:rsidRPr="00A36E58">
        <w:rPr>
          <w:rFonts w:asciiTheme="majorHAnsi" w:hAnsiTheme="majorHAnsi" w:cstheme="majorHAnsi"/>
          <w:spacing w:val="-6"/>
          <w:sz w:val="28"/>
          <w:szCs w:val="28"/>
        </w:rPr>
        <w:t>chuyên viên Ban Tổ chức Trung ương Đoàn</w:t>
      </w:r>
      <w:r w:rsidR="0086247B" w:rsidRPr="00A36E58">
        <w:rPr>
          <w:rFonts w:asciiTheme="majorHAnsi" w:hAnsiTheme="majorHAnsi" w:cstheme="majorHAnsi"/>
          <w:spacing w:val="-6"/>
          <w:sz w:val="28"/>
          <w:szCs w:val="28"/>
        </w:rPr>
        <w:t xml:space="preserve"> làm </w:t>
      </w:r>
      <w:r w:rsidR="00CB64D9" w:rsidRPr="00A36E58">
        <w:rPr>
          <w:rFonts w:asciiTheme="majorHAnsi" w:hAnsiTheme="majorHAnsi" w:cstheme="majorHAnsi"/>
          <w:spacing w:val="-6"/>
          <w:sz w:val="28"/>
          <w:szCs w:val="28"/>
        </w:rPr>
        <w:t>Thư ký</w:t>
      </w:r>
      <w:r w:rsidR="0086247B" w:rsidRPr="00A36E58">
        <w:rPr>
          <w:rFonts w:asciiTheme="majorHAnsi" w:hAnsiTheme="majorHAnsi" w:cstheme="majorHAnsi"/>
          <w:spacing w:val="-6"/>
          <w:sz w:val="28"/>
          <w:szCs w:val="28"/>
        </w:rPr>
        <w:t>.</w:t>
      </w:r>
    </w:p>
    <w:p w:rsidR="00BF45F7" w:rsidRDefault="00BF45F7" w:rsidP="0060084E">
      <w:pPr>
        <w:tabs>
          <w:tab w:val="left" w:pos="1134"/>
        </w:tabs>
        <w:spacing w:line="312" w:lineRule="auto"/>
        <w:ind w:firstLine="720"/>
        <w:jc w:val="both"/>
        <w:rPr>
          <w:rFonts w:asciiTheme="majorHAnsi" w:hAnsiTheme="majorHAnsi" w:cstheme="majorHAnsi"/>
          <w:b/>
          <w:bCs/>
          <w:spacing w:val="-6"/>
          <w:sz w:val="28"/>
          <w:szCs w:val="28"/>
          <w:lang w:val="en-US"/>
        </w:rPr>
      </w:pPr>
    </w:p>
    <w:p w:rsidR="00811377" w:rsidRPr="00A36E58" w:rsidRDefault="00C52787" w:rsidP="0060084E">
      <w:pPr>
        <w:tabs>
          <w:tab w:val="left" w:pos="1134"/>
        </w:tabs>
        <w:spacing w:line="312" w:lineRule="auto"/>
        <w:ind w:firstLine="720"/>
        <w:jc w:val="both"/>
        <w:rPr>
          <w:rFonts w:asciiTheme="majorHAnsi" w:hAnsiTheme="majorHAnsi" w:cstheme="majorHAnsi"/>
          <w:b/>
          <w:bCs/>
          <w:sz w:val="28"/>
          <w:szCs w:val="28"/>
        </w:rPr>
      </w:pPr>
      <w:r>
        <w:rPr>
          <w:rFonts w:asciiTheme="majorHAnsi" w:hAnsiTheme="majorHAnsi" w:cstheme="majorHAnsi"/>
          <w:b/>
          <w:bCs/>
          <w:spacing w:val="-6"/>
          <w:sz w:val="28"/>
          <w:szCs w:val="28"/>
          <w:lang w:val="en-US"/>
        </w:rPr>
        <w:lastRenderedPageBreak/>
        <w:t>2.</w:t>
      </w:r>
      <w:r w:rsidR="00D34663">
        <w:rPr>
          <w:rFonts w:asciiTheme="majorHAnsi" w:hAnsiTheme="majorHAnsi" w:cstheme="majorHAnsi"/>
          <w:b/>
          <w:bCs/>
          <w:spacing w:val="-6"/>
          <w:sz w:val="28"/>
          <w:szCs w:val="28"/>
          <w:lang w:val="en-US"/>
        </w:rPr>
        <w:t>4</w:t>
      </w:r>
      <w:r w:rsidR="0060084E" w:rsidRPr="00A36E58">
        <w:rPr>
          <w:rFonts w:asciiTheme="majorHAnsi" w:hAnsiTheme="majorHAnsi" w:cstheme="majorHAnsi"/>
          <w:b/>
          <w:bCs/>
          <w:spacing w:val="-6"/>
          <w:sz w:val="28"/>
          <w:szCs w:val="28"/>
          <w:lang w:val="en-US"/>
        </w:rPr>
        <w:t xml:space="preserve"> </w:t>
      </w:r>
      <w:r w:rsidR="00811377" w:rsidRPr="00A36E58">
        <w:rPr>
          <w:rFonts w:asciiTheme="majorHAnsi" w:hAnsiTheme="majorHAnsi" w:cstheme="majorHAnsi"/>
          <w:b/>
          <w:bCs/>
          <w:spacing w:val="-6"/>
          <w:sz w:val="28"/>
          <w:szCs w:val="28"/>
        </w:rPr>
        <w:t xml:space="preserve">Đối tượng khảo sát </w:t>
      </w:r>
    </w:p>
    <w:p w:rsidR="005C53AB" w:rsidRPr="00A36E58" w:rsidRDefault="00811377" w:rsidP="00BA1A0D">
      <w:pPr>
        <w:tabs>
          <w:tab w:val="left" w:pos="993"/>
        </w:tabs>
        <w:spacing w:line="312" w:lineRule="auto"/>
        <w:ind w:firstLine="709"/>
        <w:jc w:val="both"/>
        <w:rPr>
          <w:rFonts w:asciiTheme="majorHAnsi" w:hAnsiTheme="majorHAnsi" w:cstheme="majorHAnsi"/>
          <w:spacing w:val="2"/>
          <w:sz w:val="28"/>
          <w:szCs w:val="28"/>
        </w:rPr>
      </w:pPr>
      <w:r w:rsidRPr="00A36E58">
        <w:rPr>
          <w:rFonts w:asciiTheme="majorHAnsi" w:hAnsiTheme="majorHAnsi" w:cstheme="majorHAnsi"/>
          <w:spacing w:val="2"/>
          <w:sz w:val="28"/>
          <w:szCs w:val="28"/>
        </w:rPr>
        <w:t>-</w:t>
      </w:r>
      <w:r w:rsidRPr="00A36E58">
        <w:rPr>
          <w:rFonts w:asciiTheme="majorHAnsi" w:hAnsiTheme="majorHAnsi" w:cstheme="majorHAnsi"/>
          <w:spacing w:val="2"/>
          <w:sz w:val="28"/>
          <w:szCs w:val="28"/>
        </w:rPr>
        <w:tab/>
      </w:r>
      <w:r w:rsidR="00A738AB" w:rsidRPr="00A36E58">
        <w:rPr>
          <w:rFonts w:asciiTheme="majorHAnsi" w:hAnsiTheme="majorHAnsi" w:cstheme="majorHAnsi"/>
          <w:spacing w:val="2"/>
          <w:sz w:val="28"/>
          <w:szCs w:val="28"/>
          <w:lang w:val="en-US"/>
        </w:rPr>
        <w:t>Các cấp bộ Đoàn</w:t>
      </w:r>
      <w:r w:rsidR="0060084E" w:rsidRPr="00A36E58">
        <w:rPr>
          <w:rFonts w:asciiTheme="majorHAnsi" w:hAnsiTheme="majorHAnsi" w:cstheme="majorHAnsi"/>
          <w:spacing w:val="2"/>
          <w:sz w:val="28"/>
          <w:szCs w:val="28"/>
          <w:lang w:val="en-US"/>
        </w:rPr>
        <w:t xml:space="preserve"> và cán bộ Đoàn</w:t>
      </w:r>
      <w:r w:rsidR="00A738AB" w:rsidRPr="00A36E58">
        <w:rPr>
          <w:rFonts w:asciiTheme="majorHAnsi" w:hAnsiTheme="majorHAnsi" w:cstheme="majorHAnsi"/>
          <w:spacing w:val="2"/>
          <w:sz w:val="28"/>
          <w:szCs w:val="28"/>
          <w:lang w:val="en-US"/>
        </w:rPr>
        <w:t xml:space="preserve"> cấp tỉnh, cấp huyện, c</w:t>
      </w:r>
      <w:r w:rsidRPr="00A36E58">
        <w:rPr>
          <w:rFonts w:asciiTheme="majorHAnsi" w:hAnsiTheme="majorHAnsi" w:cstheme="majorHAnsi"/>
          <w:spacing w:val="2"/>
          <w:sz w:val="28"/>
          <w:szCs w:val="28"/>
        </w:rPr>
        <w:t>ấp cơ sở</w:t>
      </w:r>
      <w:r w:rsidR="0086247B" w:rsidRPr="00A36E58">
        <w:rPr>
          <w:rFonts w:asciiTheme="majorHAnsi" w:hAnsiTheme="majorHAnsi" w:cstheme="majorHAnsi"/>
          <w:spacing w:val="2"/>
          <w:sz w:val="28"/>
          <w:szCs w:val="28"/>
        </w:rPr>
        <w:t>.</w:t>
      </w:r>
    </w:p>
    <w:p w:rsidR="00811377" w:rsidRPr="00A36E58" w:rsidRDefault="005C53AB" w:rsidP="005C53AB">
      <w:pPr>
        <w:tabs>
          <w:tab w:val="left" w:pos="993"/>
        </w:tabs>
        <w:spacing w:line="312" w:lineRule="auto"/>
        <w:ind w:firstLine="709"/>
        <w:jc w:val="both"/>
        <w:rPr>
          <w:rFonts w:asciiTheme="majorHAnsi" w:hAnsiTheme="majorHAnsi" w:cstheme="majorHAnsi"/>
          <w:spacing w:val="2"/>
          <w:sz w:val="28"/>
          <w:szCs w:val="28"/>
        </w:rPr>
      </w:pPr>
      <w:r w:rsidRPr="00A36E58">
        <w:rPr>
          <w:rFonts w:asciiTheme="majorHAnsi" w:hAnsiTheme="majorHAnsi" w:cstheme="majorHAnsi"/>
          <w:spacing w:val="2"/>
          <w:sz w:val="28"/>
          <w:szCs w:val="28"/>
        </w:rPr>
        <w:t>-</w:t>
      </w:r>
      <w:r w:rsidRPr="00A36E58">
        <w:rPr>
          <w:rFonts w:asciiTheme="majorHAnsi" w:hAnsiTheme="majorHAnsi" w:cstheme="majorHAnsi"/>
          <w:spacing w:val="2"/>
          <w:sz w:val="28"/>
          <w:szCs w:val="28"/>
        </w:rPr>
        <w:tab/>
      </w:r>
      <w:r w:rsidR="00811377" w:rsidRPr="00A36E58">
        <w:rPr>
          <w:rFonts w:asciiTheme="majorHAnsi" w:hAnsiTheme="majorHAnsi" w:cstheme="majorHAnsi"/>
          <w:spacing w:val="2"/>
          <w:sz w:val="28"/>
          <w:szCs w:val="28"/>
        </w:rPr>
        <w:t>Mời đại diện cấp ủy các đơn vị</w:t>
      </w:r>
      <w:r w:rsidR="0017680B" w:rsidRPr="00A36E58">
        <w:rPr>
          <w:rFonts w:asciiTheme="majorHAnsi" w:hAnsiTheme="majorHAnsi" w:cstheme="majorHAnsi"/>
          <w:spacing w:val="2"/>
          <w:sz w:val="28"/>
          <w:szCs w:val="28"/>
        </w:rPr>
        <w:t xml:space="preserve"> được khảo sát cùng tham dự.</w:t>
      </w:r>
    </w:p>
    <w:p w:rsidR="005C53AB" w:rsidRPr="00A36E58" w:rsidRDefault="00C52787" w:rsidP="0060084E">
      <w:pPr>
        <w:tabs>
          <w:tab w:val="left" w:pos="1134"/>
        </w:tabs>
        <w:spacing w:line="312" w:lineRule="auto"/>
        <w:ind w:firstLine="709"/>
        <w:jc w:val="both"/>
        <w:rPr>
          <w:rFonts w:asciiTheme="majorHAnsi" w:hAnsiTheme="majorHAnsi" w:cstheme="majorHAnsi"/>
          <w:b/>
          <w:bCs/>
          <w:spacing w:val="2"/>
          <w:sz w:val="28"/>
          <w:szCs w:val="28"/>
        </w:rPr>
      </w:pPr>
      <w:r>
        <w:rPr>
          <w:rFonts w:asciiTheme="majorHAnsi" w:hAnsiTheme="majorHAnsi" w:cstheme="majorHAnsi"/>
          <w:b/>
          <w:bCs/>
          <w:spacing w:val="2"/>
          <w:sz w:val="28"/>
          <w:szCs w:val="28"/>
          <w:lang w:val="en-US"/>
        </w:rPr>
        <w:t>3</w:t>
      </w:r>
      <w:r w:rsidR="00545F11" w:rsidRPr="00A36E58">
        <w:rPr>
          <w:rFonts w:asciiTheme="majorHAnsi" w:hAnsiTheme="majorHAnsi" w:cstheme="majorHAnsi"/>
          <w:b/>
          <w:bCs/>
          <w:spacing w:val="2"/>
          <w:sz w:val="28"/>
          <w:szCs w:val="28"/>
        </w:rPr>
        <w:t xml:space="preserve">. </w:t>
      </w:r>
      <w:r>
        <w:rPr>
          <w:rFonts w:asciiTheme="majorHAnsi" w:hAnsiTheme="majorHAnsi" w:cstheme="majorHAnsi"/>
          <w:b/>
          <w:bCs/>
          <w:spacing w:val="2"/>
          <w:sz w:val="28"/>
          <w:szCs w:val="28"/>
          <w:lang w:val="en-US"/>
        </w:rPr>
        <w:t>Tổ chức Hội nghị chuyên đề</w:t>
      </w:r>
    </w:p>
    <w:p w:rsidR="0060084E" w:rsidRPr="00A36E58" w:rsidRDefault="00C52787" w:rsidP="00BA1A0D">
      <w:pPr>
        <w:tabs>
          <w:tab w:val="left" w:pos="1134"/>
        </w:tabs>
        <w:spacing w:line="312" w:lineRule="auto"/>
        <w:ind w:firstLine="709"/>
        <w:jc w:val="both"/>
        <w:rPr>
          <w:rFonts w:asciiTheme="majorHAnsi" w:hAnsiTheme="majorHAnsi" w:cstheme="majorHAnsi"/>
          <w:b/>
          <w:bCs/>
          <w:spacing w:val="2"/>
          <w:sz w:val="28"/>
          <w:szCs w:val="28"/>
        </w:rPr>
      </w:pPr>
      <w:r>
        <w:rPr>
          <w:rFonts w:asciiTheme="majorHAnsi" w:hAnsiTheme="majorHAnsi" w:cstheme="majorHAnsi"/>
          <w:b/>
          <w:bCs/>
          <w:spacing w:val="2"/>
          <w:sz w:val="28"/>
          <w:szCs w:val="28"/>
          <w:lang w:val="en-US"/>
        </w:rPr>
        <w:t>3.</w:t>
      </w:r>
      <w:r w:rsidR="002F742D" w:rsidRPr="00A36E58">
        <w:rPr>
          <w:rFonts w:asciiTheme="majorHAnsi" w:hAnsiTheme="majorHAnsi" w:cstheme="majorHAnsi"/>
          <w:b/>
          <w:bCs/>
          <w:spacing w:val="2"/>
          <w:sz w:val="28"/>
          <w:szCs w:val="28"/>
          <w:lang w:val="en-US"/>
        </w:rPr>
        <w:t xml:space="preserve">1 </w:t>
      </w:r>
      <w:r w:rsidR="00545F11" w:rsidRPr="00A36E58">
        <w:rPr>
          <w:rFonts w:asciiTheme="majorHAnsi" w:hAnsiTheme="majorHAnsi" w:cstheme="majorHAnsi"/>
          <w:b/>
          <w:bCs/>
          <w:spacing w:val="2"/>
          <w:sz w:val="28"/>
          <w:szCs w:val="28"/>
        </w:rPr>
        <w:t xml:space="preserve">Thời gian: </w:t>
      </w:r>
      <w:r w:rsidR="00545F11" w:rsidRPr="00A36E58">
        <w:rPr>
          <w:rFonts w:asciiTheme="majorHAnsi" w:hAnsiTheme="majorHAnsi" w:cstheme="majorHAnsi"/>
          <w:spacing w:val="2"/>
          <w:sz w:val="28"/>
          <w:szCs w:val="28"/>
        </w:rPr>
        <w:t xml:space="preserve">dự kiến trong </w:t>
      </w:r>
      <w:r w:rsidR="00A738AB" w:rsidRPr="00A36E58">
        <w:rPr>
          <w:rFonts w:asciiTheme="majorHAnsi" w:hAnsiTheme="majorHAnsi" w:cstheme="majorHAnsi"/>
          <w:spacing w:val="2"/>
          <w:sz w:val="28"/>
          <w:szCs w:val="28"/>
          <w:lang w:val="en-US"/>
        </w:rPr>
        <w:t>đầu</w:t>
      </w:r>
      <w:r w:rsidR="00545F11" w:rsidRPr="00A36E58">
        <w:rPr>
          <w:rFonts w:asciiTheme="majorHAnsi" w:hAnsiTheme="majorHAnsi" w:cstheme="majorHAnsi"/>
          <w:spacing w:val="2"/>
          <w:sz w:val="28"/>
          <w:szCs w:val="28"/>
        </w:rPr>
        <w:t xml:space="preserve"> tháng 5 năm 2020.</w:t>
      </w:r>
    </w:p>
    <w:p w:rsidR="005C53AB" w:rsidRPr="00A36E58" w:rsidRDefault="00C52787" w:rsidP="00BA1A0D">
      <w:pPr>
        <w:tabs>
          <w:tab w:val="left" w:pos="1134"/>
        </w:tabs>
        <w:spacing w:line="312" w:lineRule="auto"/>
        <w:ind w:firstLine="709"/>
        <w:jc w:val="both"/>
        <w:rPr>
          <w:rFonts w:asciiTheme="majorHAnsi" w:hAnsiTheme="majorHAnsi" w:cstheme="majorHAnsi"/>
          <w:b/>
          <w:bCs/>
          <w:spacing w:val="2"/>
          <w:sz w:val="28"/>
          <w:szCs w:val="28"/>
        </w:rPr>
      </w:pPr>
      <w:r>
        <w:rPr>
          <w:rFonts w:asciiTheme="majorHAnsi" w:hAnsiTheme="majorHAnsi" w:cstheme="majorHAnsi"/>
          <w:b/>
          <w:bCs/>
          <w:spacing w:val="2"/>
          <w:sz w:val="28"/>
          <w:szCs w:val="28"/>
          <w:lang w:val="en-US"/>
        </w:rPr>
        <w:t>3.</w:t>
      </w:r>
      <w:r w:rsidR="0060084E" w:rsidRPr="00A36E58">
        <w:rPr>
          <w:rFonts w:asciiTheme="majorHAnsi" w:hAnsiTheme="majorHAnsi" w:cstheme="majorHAnsi"/>
          <w:b/>
          <w:bCs/>
          <w:spacing w:val="2"/>
          <w:sz w:val="28"/>
          <w:szCs w:val="28"/>
          <w:lang w:val="en-US"/>
        </w:rPr>
        <w:t>2</w:t>
      </w:r>
      <w:r w:rsidR="00745D46">
        <w:rPr>
          <w:rFonts w:asciiTheme="majorHAnsi" w:hAnsiTheme="majorHAnsi" w:cstheme="majorHAnsi"/>
          <w:b/>
          <w:bCs/>
          <w:spacing w:val="2"/>
          <w:sz w:val="28"/>
          <w:szCs w:val="28"/>
          <w:lang w:val="en-US"/>
        </w:rPr>
        <w:t xml:space="preserve"> </w:t>
      </w:r>
      <w:r w:rsidR="00545F11" w:rsidRPr="00A36E58">
        <w:rPr>
          <w:rFonts w:asciiTheme="majorHAnsi" w:hAnsiTheme="majorHAnsi" w:cstheme="majorHAnsi"/>
          <w:b/>
          <w:bCs/>
          <w:spacing w:val="2"/>
          <w:sz w:val="28"/>
          <w:szCs w:val="28"/>
        </w:rPr>
        <w:t>Địa điểm:</w:t>
      </w:r>
    </w:p>
    <w:p w:rsidR="00BA1A0D" w:rsidRDefault="0060084E" w:rsidP="00BA1A0D">
      <w:pPr>
        <w:tabs>
          <w:tab w:val="left" w:pos="993"/>
        </w:tabs>
        <w:spacing w:line="312" w:lineRule="auto"/>
        <w:ind w:firstLine="709"/>
        <w:jc w:val="both"/>
        <w:rPr>
          <w:rFonts w:asciiTheme="majorHAnsi" w:hAnsiTheme="majorHAnsi" w:cstheme="majorHAnsi"/>
          <w:b/>
          <w:bCs/>
          <w:spacing w:val="2"/>
          <w:sz w:val="28"/>
          <w:szCs w:val="28"/>
        </w:rPr>
      </w:pPr>
      <w:r w:rsidRPr="00A36E58">
        <w:rPr>
          <w:rFonts w:asciiTheme="majorHAnsi" w:hAnsiTheme="majorHAnsi" w:cstheme="majorHAnsi"/>
          <w:b/>
          <w:bCs/>
          <w:spacing w:val="2"/>
          <w:sz w:val="28"/>
          <w:szCs w:val="28"/>
          <w:lang w:val="en-US"/>
        </w:rPr>
        <w:t xml:space="preserve">- </w:t>
      </w:r>
      <w:r w:rsidR="00BA1A0D">
        <w:rPr>
          <w:rFonts w:asciiTheme="majorHAnsi" w:hAnsiTheme="majorHAnsi" w:cstheme="majorHAnsi"/>
          <w:b/>
          <w:bCs/>
          <w:spacing w:val="2"/>
          <w:sz w:val="28"/>
          <w:szCs w:val="28"/>
          <w:lang w:val="en-US"/>
        </w:rPr>
        <w:tab/>
      </w:r>
      <w:r w:rsidR="00545F11" w:rsidRPr="00A36E58">
        <w:rPr>
          <w:rFonts w:asciiTheme="majorHAnsi" w:hAnsiTheme="majorHAnsi" w:cstheme="majorHAnsi"/>
          <w:spacing w:val="2"/>
          <w:sz w:val="28"/>
          <w:szCs w:val="28"/>
        </w:rPr>
        <w:t>Khu vực miền Bắc: tổ chức tại Thủ đô Hà Nội.</w:t>
      </w:r>
    </w:p>
    <w:p w:rsidR="00BA1A0D" w:rsidRDefault="00BA1A0D" w:rsidP="00BA1A0D">
      <w:pPr>
        <w:tabs>
          <w:tab w:val="left" w:pos="993"/>
        </w:tabs>
        <w:spacing w:line="312" w:lineRule="auto"/>
        <w:ind w:firstLine="709"/>
        <w:jc w:val="both"/>
        <w:rPr>
          <w:rFonts w:asciiTheme="majorHAnsi" w:hAnsiTheme="majorHAnsi" w:cstheme="majorHAnsi"/>
          <w:b/>
          <w:bCs/>
          <w:spacing w:val="2"/>
          <w:sz w:val="28"/>
          <w:szCs w:val="28"/>
        </w:rPr>
      </w:pPr>
      <w:r>
        <w:rPr>
          <w:rFonts w:asciiTheme="majorHAnsi" w:hAnsiTheme="majorHAnsi" w:cstheme="majorHAnsi"/>
          <w:b/>
          <w:bCs/>
          <w:spacing w:val="2"/>
          <w:sz w:val="28"/>
          <w:szCs w:val="28"/>
          <w:lang w:val="en-US"/>
        </w:rPr>
        <w:t>-</w:t>
      </w:r>
      <w:r>
        <w:rPr>
          <w:rFonts w:asciiTheme="majorHAnsi" w:hAnsiTheme="majorHAnsi" w:cstheme="majorHAnsi"/>
          <w:b/>
          <w:bCs/>
          <w:spacing w:val="2"/>
          <w:sz w:val="28"/>
          <w:szCs w:val="28"/>
          <w:lang w:val="en-US"/>
        </w:rPr>
        <w:tab/>
      </w:r>
      <w:r w:rsidR="00545F11" w:rsidRPr="00A36E58">
        <w:rPr>
          <w:rFonts w:asciiTheme="majorHAnsi" w:hAnsiTheme="majorHAnsi" w:cstheme="majorHAnsi"/>
          <w:spacing w:val="-6"/>
          <w:sz w:val="28"/>
          <w:szCs w:val="28"/>
        </w:rPr>
        <w:t>Khu vực miền Trung, Tây Nguyên: tổ chức tại Thành phố Đà Nẵng.</w:t>
      </w:r>
    </w:p>
    <w:p w:rsidR="005C53AB" w:rsidRPr="00A36E58" w:rsidRDefault="00BA1A0D" w:rsidP="00BA1A0D">
      <w:pPr>
        <w:tabs>
          <w:tab w:val="left" w:pos="993"/>
        </w:tabs>
        <w:spacing w:line="312" w:lineRule="auto"/>
        <w:ind w:firstLine="709"/>
        <w:jc w:val="both"/>
        <w:rPr>
          <w:rFonts w:asciiTheme="majorHAnsi" w:hAnsiTheme="majorHAnsi" w:cstheme="majorHAnsi"/>
          <w:b/>
          <w:bCs/>
          <w:spacing w:val="2"/>
          <w:sz w:val="28"/>
          <w:szCs w:val="28"/>
        </w:rPr>
      </w:pPr>
      <w:r>
        <w:rPr>
          <w:rFonts w:asciiTheme="majorHAnsi" w:hAnsiTheme="majorHAnsi" w:cstheme="majorHAnsi"/>
          <w:b/>
          <w:bCs/>
          <w:spacing w:val="2"/>
          <w:sz w:val="28"/>
          <w:szCs w:val="28"/>
          <w:lang w:val="en-US"/>
        </w:rPr>
        <w:t>-</w:t>
      </w:r>
      <w:r>
        <w:rPr>
          <w:rFonts w:asciiTheme="majorHAnsi" w:hAnsiTheme="majorHAnsi" w:cstheme="majorHAnsi"/>
          <w:b/>
          <w:bCs/>
          <w:spacing w:val="2"/>
          <w:sz w:val="28"/>
          <w:szCs w:val="28"/>
          <w:lang w:val="en-US"/>
        </w:rPr>
        <w:tab/>
      </w:r>
      <w:r w:rsidR="00545F11" w:rsidRPr="00A36E58">
        <w:rPr>
          <w:rFonts w:asciiTheme="majorHAnsi" w:hAnsiTheme="majorHAnsi" w:cstheme="majorHAnsi"/>
          <w:spacing w:val="-6"/>
          <w:sz w:val="28"/>
          <w:szCs w:val="28"/>
        </w:rPr>
        <w:t>Khu vực miền Nam: tổ chức tại TP. Hồ Chí Minh.</w:t>
      </w:r>
    </w:p>
    <w:p w:rsidR="00545F11" w:rsidRPr="00A36E58" w:rsidRDefault="00C52787" w:rsidP="00BA1A0D">
      <w:pPr>
        <w:tabs>
          <w:tab w:val="left" w:pos="1418"/>
        </w:tabs>
        <w:spacing w:line="312" w:lineRule="auto"/>
        <w:ind w:firstLine="709"/>
        <w:jc w:val="both"/>
        <w:rPr>
          <w:rFonts w:asciiTheme="majorHAnsi" w:hAnsiTheme="majorHAnsi" w:cstheme="majorHAnsi"/>
          <w:b/>
          <w:bCs/>
          <w:spacing w:val="2"/>
          <w:sz w:val="28"/>
          <w:szCs w:val="28"/>
        </w:rPr>
      </w:pPr>
      <w:r>
        <w:rPr>
          <w:rFonts w:asciiTheme="majorHAnsi" w:hAnsiTheme="majorHAnsi" w:cstheme="majorHAnsi"/>
          <w:b/>
          <w:bCs/>
          <w:spacing w:val="2"/>
          <w:sz w:val="28"/>
          <w:szCs w:val="28"/>
          <w:lang w:val="en-US"/>
        </w:rPr>
        <w:t>3.</w:t>
      </w:r>
      <w:r w:rsidR="00745D46">
        <w:rPr>
          <w:rFonts w:asciiTheme="majorHAnsi" w:hAnsiTheme="majorHAnsi" w:cstheme="majorHAnsi"/>
          <w:b/>
          <w:bCs/>
          <w:spacing w:val="2"/>
          <w:sz w:val="28"/>
          <w:szCs w:val="28"/>
          <w:lang w:val="en-US"/>
        </w:rPr>
        <w:t>3</w:t>
      </w:r>
      <w:r w:rsidR="002F742D" w:rsidRPr="00A36E58">
        <w:rPr>
          <w:rFonts w:asciiTheme="majorHAnsi" w:hAnsiTheme="majorHAnsi" w:cstheme="majorHAnsi"/>
          <w:b/>
          <w:bCs/>
          <w:spacing w:val="2"/>
          <w:sz w:val="28"/>
          <w:szCs w:val="28"/>
          <w:lang w:val="en-US"/>
        </w:rPr>
        <w:t xml:space="preserve"> </w:t>
      </w:r>
      <w:r w:rsidR="00545F11" w:rsidRPr="00A36E58">
        <w:rPr>
          <w:rFonts w:asciiTheme="majorHAnsi" w:hAnsiTheme="majorHAnsi" w:cstheme="majorHAnsi"/>
          <w:b/>
          <w:bCs/>
          <w:spacing w:val="-6"/>
          <w:sz w:val="28"/>
          <w:szCs w:val="28"/>
        </w:rPr>
        <w:t>Thành phần tham dự Hội nghị</w:t>
      </w:r>
    </w:p>
    <w:p w:rsidR="00BA1A0D" w:rsidRPr="00745D46" w:rsidRDefault="00E21ED7" w:rsidP="00BA1A0D">
      <w:pPr>
        <w:pStyle w:val="ListParagraph"/>
        <w:numPr>
          <w:ilvl w:val="0"/>
          <w:numId w:val="13"/>
        </w:numPr>
        <w:tabs>
          <w:tab w:val="left" w:pos="993"/>
        </w:tabs>
        <w:spacing w:line="312" w:lineRule="auto"/>
        <w:ind w:left="0" w:firstLine="709"/>
        <w:jc w:val="both"/>
        <w:rPr>
          <w:rFonts w:asciiTheme="majorHAnsi" w:hAnsiTheme="majorHAnsi" w:cstheme="majorHAnsi"/>
          <w:b/>
          <w:bCs/>
          <w:spacing w:val="-6"/>
          <w:sz w:val="28"/>
          <w:szCs w:val="28"/>
        </w:rPr>
      </w:pPr>
      <w:r w:rsidRPr="00A36E58">
        <w:rPr>
          <w:rFonts w:asciiTheme="majorHAnsi" w:hAnsiTheme="majorHAnsi" w:cstheme="majorHAnsi"/>
          <w:spacing w:val="-6"/>
          <w:sz w:val="28"/>
          <w:szCs w:val="28"/>
        </w:rPr>
        <w:t>Ban Bí thư Trung ương Đoàn.</w:t>
      </w:r>
    </w:p>
    <w:p w:rsidR="00745D46" w:rsidRPr="00BA1A0D" w:rsidRDefault="00745D46" w:rsidP="00BA1A0D">
      <w:pPr>
        <w:pStyle w:val="ListParagraph"/>
        <w:numPr>
          <w:ilvl w:val="0"/>
          <w:numId w:val="13"/>
        </w:numPr>
        <w:tabs>
          <w:tab w:val="left" w:pos="993"/>
        </w:tabs>
        <w:spacing w:line="312" w:lineRule="auto"/>
        <w:ind w:left="0" w:firstLine="709"/>
        <w:jc w:val="both"/>
        <w:rPr>
          <w:rFonts w:asciiTheme="majorHAnsi" w:hAnsiTheme="majorHAnsi" w:cstheme="majorHAnsi"/>
          <w:b/>
          <w:bCs/>
          <w:spacing w:val="-6"/>
          <w:sz w:val="28"/>
          <w:szCs w:val="28"/>
        </w:rPr>
      </w:pPr>
      <w:r>
        <w:rPr>
          <w:rFonts w:asciiTheme="majorHAnsi" w:hAnsiTheme="majorHAnsi" w:cstheme="majorHAnsi"/>
          <w:spacing w:val="-6"/>
          <w:sz w:val="28"/>
          <w:szCs w:val="28"/>
          <w:lang w:val="en-US"/>
        </w:rPr>
        <w:t xml:space="preserve">Đại diện Ban Tổ chức Trung ương, Dân vận Trung ương. </w:t>
      </w:r>
    </w:p>
    <w:p w:rsidR="00BA1A0D" w:rsidRDefault="00E21ED7" w:rsidP="00BA1A0D">
      <w:pPr>
        <w:pStyle w:val="ListParagraph"/>
        <w:numPr>
          <w:ilvl w:val="0"/>
          <w:numId w:val="13"/>
        </w:numPr>
        <w:tabs>
          <w:tab w:val="left" w:pos="993"/>
        </w:tabs>
        <w:spacing w:line="312" w:lineRule="auto"/>
        <w:ind w:left="0" w:firstLine="709"/>
        <w:jc w:val="both"/>
        <w:rPr>
          <w:rFonts w:asciiTheme="majorHAnsi" w:hAnsiTheme="majorHAnsi" w:cstheme="majorHAnsi"/>
          <w:b/>
          <w:bCs/>
          <w:spacing w:val="-6"/>
          <w:sz w:val="28"/>
          <w:szCs w:val="28"/>
        </w:rPr>
      </w:pPr>
      <w:r w:rsidRPr="00BA1A0D">
        <w:rPr>
          <w:rFonts w:asciiTheme="majorHAnsi" w:hAnsiTheme="majorHAnsi" w:cstheme="majorHAnsi"/>
          <w:spacing w:val="-6"/>
          <w:sz w:val="28"/>
          <w:szCs w:val="28"/>
        </w:rPr>
        <w:t>Đại diện lãnh đạo các Ban, Văn phòng Trung ương Đoàn.</w:t>
      </w:r>
      <w:r w:rsidR="00545F11" w:rsidRPr="00BA1A0D">
        <w:rPr>
          <w:rFonts w:asciiTheme="majorHAnsi" w:hAnsiTheme="majorHAnsi" w:cstheme="majorHAnsi"/>
          <w:b/>
          <w:bCs/>
          <w:spacing w:val="-6"/>
          <w:sz w:val="28"/>
          <w:szCs w:val="28"/>
        </w:rPr>
        <w:t xml:space="preserve"> </w:t>
      </w:r>
    </w:p>
    <w:p w:rsidR="00BA1A0D" w:rsidRPr="00745D46" w:rsidRDefault="00545F11" w:rsidP="00BA1A0D">
      <w:pPr>
        <w:pStyle w:val="ListParagraph"/>
        <w:numPr>
          <w:ilvl w:val="0"/>
          <w:numId w:val="13"/>
        </w:numPr>
        <w:tabs>
          <w:tab w:val="left" w:pos="993"/>
        </w:tabs>
        <w:spacing w:line="312" w:lineRule="auto"/>
        <w:ind w:left="0" w:firstLine="709"/>
        <w:jc w:val="both"/>
        <w:rPr>
          <w:rFonts w:asciiTheme="majorHAnsi" w:hAnsiTheme="majorHAnsi" w:cstheme="majorHAnsi"/>
          <w:b/>
          <w:bCs/>
          <w:sz w:val="28"/>
          <w:szCs w:val="28"/>
        </w:rPr>
      </w:pPr>
      <w:r w:rsidRPr="00745D46">
        <w:rPr>
          <w:rFonts w:asciiTheme="majorHAnsi" w:hAnsiTheme="majorHAnsi" w:cstheme="majorHAnsi"/>
          <w:sz w:val="28"/>
          <w:szCs w:val="28"/>
        </w:rPr>
        <w:t xml:space="preserve">Mời đại diện </w:t>
      </w:r>
      <w:r w:rsidR="00745D46" w:rsidRPr="00745D46">
        <w:rPr>
          <w:rFonts w:asciiTheme="majorHAnsi" w:hAnsiTheme="majorHAnsi" w:cstheme="majorHAnsi"/>
          <w:sz w:val="28"/>
          <w:szCs w:val="28"/>
          <w:lang w:val="en-US"/>
        </w:rPr>
        <w:t xml:space="preserve">một số </w:t>
      </w:r>
      <w:r w:rsidRPr="00745D46">
        <w:rPr>
          <w:rFonts w:asciiTheme="majorHAnsi" w:hAnsiTheme="majorHAnsi" w:cstheme="majorHAnsi"/>
          <w:sz w:val="28"/>
          <w:szCs w:val="28"/>
        </w:rPr>
        <w:t xml:space="preserve">cấp ủy, lãnh đạo các Tỉnh, Thành ủy, </w:t>
      </w:r>
      <w:r w:rsidR="00E21ED7" w:rsidRPr="00745D46">
        <w:rPr>
          <w:rFonts w:asciiTheme="majorHAnsi" w:hAnsiTheme="majorHAnsi" w:cstheme="majorHAnsi"/>
          <w:sz w:val="28"/>
          <w:szCs w:val="28"/>
        </w:rPr>
        <w:t>Đảng ủy trực thuộc Trung ương</w:t>
      </w:r>
      <w:r w:rsidRPr="00745D46">
        <w:rPr>
          <w:rFonts w:asciiTheme="majorHAnsi" w:hAnsiTheme="majorHAnsi" w:cstheme="majorHAnsi"/>
          <w:sz w:val="28"/>
          <w:szCs w:val="28"/>
        </w:rPr>
        <w:t>.</w:t>
      </w:r>
    </w:p>
    <w:p w:rsidR="00BA1A0D" w:rsidRPr="00BA1A0D" w:rsidRDefault="00545F11" w:rsidP="00BA1A0D">
      <w:pPr>
        <w:pStyle w:val="ListParagraph"/>
        <w:numPr>
          <w:ilvl w:val="0"/>
          <w:numId w:val="13"/>
        </w:numPr>
        <w:tabs>
          <w:tab w:val="left" w:pos="993"/>
        </w:tabs>
        <w:spacing w:line="312" w:lineRule="auto"/>
        <w:ind w:left="0" w:firstLine="709"/>
        <w:jc w:val="both"/>
        <w:rPr>
          <w:rFonts w:asciiTheme="majorHAnsi" w:hAnsiTheme="majorHAnsi" w:cstheme="majorHAnsi"/>
          <w:b/>
          <w:bCs/>
          <w:spacing w:val="-14"/>
          <w:sz w:val="28"/>
          <w:szCs w:val="28"/>
        </w:rPr>
      </w:pPr>
      <w:r w:rsidRPr="00BA1A0D">
        <w:rPr>
          <w:rFonts w:asciiTheme="majorHAnsi" w:hAnsiTheme="majorHAnsi" w:cstheme="majorHAnsi"/>
          <w:spacing w:val="-6"/>
          <w:sz w:val="28"/>
          <w:szCs w:val="28"/>
        </w:rPr>
        <w:t>Mời đại diện Ban Tổ chức, Ban Dân vận các</w:t>
      </w:r>
      <w:r w:rsidR="00E21ED7" w:rsidRPr="00BA1A0D">
        <w:rPr>
          <w:rFonts w:asciiTheme="majorHAnsi" w:hAnsiTheme="majorHAnsi" w:cstheme="majorHAnsi"/>
          <w:spacing w:val="-6"/>
          <w:sz w:val="28"/>
          <w:szCs w:val="28"/>
        </w:rPr>
        <w:t xml:space="preserve"> Tỉnh, Thành ủy.</w:t>
      </w:r>
    </w:p>
    <w:p w:rsidR="00E21ED7" w:rsidRPr="00BA1A0D" w:rsidRDefault="00E21ED7" w:rsidP="00BA1A0D">
      <w:pPr>
        <w:pStyle w:val="ListParagraph"/>
        <w:numPr>
          <w:ilvl w:val="0"/>
          <w:numId w:val="13"/>
        </w:numPr>
        <w:tabs>
          <w:tab w:val="left" w:pos="993"/>
        </w:tabs>
        <w:spacing w:line="312" w:lineRule="auto"/>
        <w:ind w:left="0" w:firstLine="709"/>
        <w:jc w:val="both"/>
        <w:rPr>
          <w:rFonts w:asciiTheme="majorHAnsi" w:hAnsiTheme="majorHAnsi" w:cstheme="majorHAnsi"/>
          <w:b/>
          <w:bCs/>
          <w:spacing w:val="-14"/>
          <w:sz w:val="28"/>
          <w:szCs w:val="28"/>
        </w:rPr>
      </w:pPr>
      <w:r w:rsidRPr="00BA1A0D">
        <w:rPr>
          <w:rFonts w:asciiTheme="majorHAnsi" w:hAnsiTheme="majorHAnsi" w:cstheme="majorHAnsi"/>
          <w:spacing w:val="-6"/>
          <w:sz w:val="28"/>
          <w:szCs w:val="28"/>
        </w:rPr>
        <w:t>Đồng chí Bí thư Tỉnh, Thành đoàn, Đoàn trực thuộc.</w:t>
      </w:r>
    </w:p>
    <w:p w:rsidR="0060084E" w:rsidRPr="00A36E58" w:rsidRDefault="00C52787" w:rsidP="0060084E">
      <w:pPr>
        <w:pStyle w:val="ListParagraph"/>
        <w:tabs>
          <w:tab w:val="left" w:pos="993"/>
        </w:tabs>
        <w:spacing w:line="312" w:lineRule="auto"/>
        <w:jc w:val="both"/>
        <w:rPr>
          <w:rFonts w:asciiTheme="majorHAnsi" w:hAnsiTheme="majorHAnsi" w:cstheme="majorHAnsi"/>
          <w:b/>
          <w:bCs/>
          <w:spacing w:val="-6"/>
          <w:sz w:val="28"/>
          <w:szCs w:val="28"/>
          <w:lang w:val="en-US"/>
        </w:rPr>
      </w:pPr>
      <w:r>
        <w:rPr>
          <w:rFonts w:asciiTheme="majorHAnsi" w:hAnsiTheme="majorHAnsi" w:cstheme="majorHAnsi"/>
          <w:b/>
          <w:bCs/>
          <w:spacing w:val="-6"/>
          <w:sz w:val="28"/>
          <w:szCs w:val="28"/>
          <w:lang w:val="en-US"/>
        </w:rPr>
        <w:t>4</w:t>
      </w:r>
      <w:r w:rsidR="0060084E" w:rsidRPr="00A36E58">
        <w:rPr>
          <w:rFonts w:asciiTheme="majorHAnsi" w:hAnsiTheme="majorHAnsi" w:cstheme="majorHAnsi"/>
          <w:b/>
          <w:bCs/>
          <w:spacing w:val="-6"/>
          <w:sz w:val="28"/>
          <w:szCs w:val="28"/>
          <w:lang w:val="en-US"/>
        </w:rPr>
        <w:t>. Khảo sát xã hội học</w:t>
      </w:r>
    </w:p>
    <w:p w:rsidR="0060084E" w:rsidRPr="00A36E58" w:rsidRDefault="0060084E" w:rsidP="0060084E">
      <w:pPr>
        <w:pStyle w:val="ListParagraph"/>
        <w:tabs>
          <w:tab w:val="left" w:pos="993"/>
        </w:tabs>
        <w:spacing w:line="312" w:lineRule="auto"/>
        <w:ind w:left="0" w:firstLine="720"/>
        <w:jc w:val="both"/>
        <w:rPr>
          <w:rFonts w:asciiTheme="majorHAnsi" w:hAnsiTheme="majorHAnsi" w:cstheme="majorHAnsi"/>
          <w:spacing w:val="-6"/>
          <w:sz w:val="28"/>
          <w:szCs w:val="28"/>
          <w:lang w:val="en-US"/>
        </w:rPr>
      </w:pPr>
      <w:r w:rsidRPr="00A36E58">
        <w:rPr>
          <w:rFonts w:asciiTheme="majorHAnsi" w:hAnsiTheme="majorHAnsi" w:cstheme="majorHAnsi"/>
          <w:b/>
          <w:bCs/>
          <w:spacing w:val="-6"/>
          <w:sz w:val="28"/>
          <w:szCs w:val="28"/>
          <w:lang w:val="en-US"/>
        </w:rPr>
        <w:t xml:space="preserve">- </w:t>
      </w:r>
      <w:r w:rsidRPr="00A36E58">
        <w:rPr>
          <w:rFonts w:asciiTheme="majorHAnsi" w:hAnsiTheme="majorHAnsi" w:cstheme="majorHAnsi"/>
          <w:b/>
          <w:bCs/>
          <w:spacing w:val="-6"/>
          <w:sz w:val="28"/>
          <w:szCs w:val="28"/>
          <w:lang w:val="en-US"/>
        </w:rPr>
        <w:tab/>
      </w:r>
      <w:r w:rsidRPr="00A36E58">
        <w:rPr>
          <w:rFonts w:asciiTheme="majorHAnsi" w:hAnsiTheme="majorHAnsi" w:cstheme="majorHAnsi"/>
          <w:spacing w:val="-6"/>
          <w:sz w:val="28"/>
          <w:szCs w:val="28"/>
          <w:lang w:val="en-US"/>
        </w:rPr>
        <w:t xml:space="preserve">Xây dựng đề cương khảo sát, </w:t>
      </w:r>
      <w:r w:rsidRPr="00A36E58">
        <w:rPr>
          <w:rFonts w:ascii="Times New Roman" w:hAnsi="Times New Roman" w:cs="Times New Roman"/>
          <w:sz w:val="28"/>
          <w:szCs w:val="28"/>
        </w:rPr>
        <w:t>xây dựng bảng hỏi, phụ lục số liệu phục vụ việc khảo sát</w:t>
      </w:r>
      <w:r w:rsidR="00431262" w:rsidRPr="00A36E58">
        <w:rPr>
          <w:rFonts w:ascii="Times New Roman" w:hAnsi="Times New Roman" w:cs="Times New Roman"/>
          <w:sz w:val="28"/>
          <w:szCs w:val="28"/>
          <w:lang w:val="en-US"/>
        </w:rPr>
        <w:t xml:space="preserve"> (nếu cần thiết)</w:t>
      </w:r>
      <w:r w:rsidRPr="00A36E58">
        <w:rPr>
          <w:rFonts w:ascii="Times New Roman" w:hAnsi="Times New Roman" w:cs="Times New Roman"/>
          <w:sz w:val="28"/>
          <w:szCs w:val="28"/>
          <w:lang w:val="en-US"/>
        </w:rPr>
        <w:t>.</w:t>
      </w:r>
    </w:p>
    <w:p w:rsidR="0017680B" w:rsidRPr="00A36E58" w:rsidRDefault="002F742D" w:rsidP="00CB64D9">
      <w:pPr>
        <w:tabs>
          <w:tab w:val="left" w:pos="1134"/>
        </w:tabs>
        <w:spacing w:line="312" w:lineRule="auto"/>
        <w:ind w:firstLine="709"/>
        <w:jc w:val="both"/>
        <w:rPr>
          <w:rFonts w:asciiTheme="majorHAnsi" w:hAnsiTheme="majorHAnsi" w:cstheme="majorHAnsi"/>
          <w:b/>
          <w:bCs/>
          <w:spacing w:val="2"/>
          <w:sz w:val="28"/>
          <w:szCs w:val="28"/>
        </w:rPr>
      </w:pPr>
      <w:r w:rsidRPr="00A36E58">
        <w:rPr>
          <w:rFonts w:asciiTheme="majorHAnsi" w:hAnsiTheme="majorHAnsi" w:cstheme="majorHAnsi"/>
          <w:b/>
          <w:bCs/>
          <w:spacing w:val="2"/>
          <w:sz w:val="28"/>
          <w:szCs w:val="28"/>
          <w:lang w:val="en-US"/>
        </w:rPr>
        <w:t>I</w:t>
      </w:r>
      <w:r w:rsidR="00C52787">
        <w:rPr>
          <w:rFonts w:asciiTheme="majorHAnsi" w:hAnsiTheme="majorHAnsi" w:cstheme="majorHAnsi"/>
          <w:b/>
          <w:bCs/>
          <w:spacing w:val="2"/>
          <w:sz w:val="28"/>
          <w:szCs w:val="28"/>
          <w:lang w:val="en-US"/>
        </w:rPr>
        <w:t>II</w:t>
      </w:r>
      <w:r w:rsidR="009D7B8F">
        <w:rPr>
          <w:rFonts w:asciiTheme="majorHAnsi" w:hAnsiTheme="majorHAnsi" w:cstheme="majorHAnsi"/>
          <w:b/>
          <w:bCs/>
          <w:spacing w:val="2"/>
          <w:sz w:val="28"/>
          <w:szCs w:val="28"/>
          <w:lang w:val="en-US"/>
        </w:rPr>
        <w:t xml:space="preserve">  </w:t>
      </w:r>
      <w:r w:rsidR="0017680B" w:rsidRPr="00A36E58">
        <w:rPr>
          <w:rFonts w:asciiTheme="majorHAnsi" w:hAnsiTheme="majorHAnsi" w:cstheme="majorHAnsi"/>
          <w:b/>
          <w:bCs/>
          <w:spacing w:val="2"/>
          <w:sz w:val="28"/>
          <w:szCs w:val="28"/>
        </w:rPr>
        <w:t>. TỔ CHỨC THỰC HIỆN</w:t>
      </w:r>
    </w:p>
    <w:p w:rsidR="00137EC5" w:rsidRPr="00A36E58" w:rsidRDefault="0017680B" w:rsidP="005C53AB">
      <w:pPr>
        <w:pStyle w:val="ListParagraph"/>
        <w:numPr>
          <w:ilvl w:val="0"/>
          <w:numId w:val="14"/>
        </w:numPr>
        <w:spacing w:line="288" w:lineRule="auto"/>
        <w:ind w:left="993" w:hanging="284"/>
        <w:jc w:val="both"/>
        <w:rPr>
          <w:rFonts w:asciiTheme="majorHAnsi" w:hAnsiTheme="majorHAnsi" w:cstheme="majorHAnsi"/>
          <w:b/>
          <w:bCs/>
          <w:spacing w:val="2"/>
          <w:sz w:val="28"/>
          <w:szCs w:val="28"/>
        </w:rPr>
      </w:pPr>
      <w:r w:rsidRPr="00A36E58">
        <w:rPr>
          <w:rFonts w:asciiTheme="majorHAnsi" w:hAnsiTheme="majorHAnsi" w:cstheme="majorHAnsi"/>
          <w:b/>
          <w:bCs/>
          <w:spacing w:val="2"/>
          <w:sz w:val="28"/>
          <w:szCs w:val="28"/>
        </w:rPr>
        <w:t xml:space="preserve">Giao Ban Tổ chức Trung ương Đoàn: </w:t>
      </w:r>
    </w:p>
    <w:p w:rsidR="005C53AB" w:rsidRPr="00A36E58" w:rsidRDefault="00137EC5" w:rsidP="005C53AB">
      <w:pPr>
        <w:tabs>
          <w:tab w:val="left" w:pos="993"/>
        </w:tabs>
        <w:spacing w:line="288" w:lineRule="auto"/>
        <w:ind w:firstLine="720"/>
        <w:jc w:val="both"/>
        <w:rPr>
          <w:rFonts w:ascii="Times New Roman" w:hAnsi="Times New Roman" w:cs="Times New Roman"/>
          <w:sz w:val="28"/>
          <w:szCs w:val="28"/>
        </w:rPr>
      </w:pPr>
      <w:r w:rsidRPr="00A36E58">
        <w:rPr>
          <w:rFonts w:asciiTheme="majorHAnsi" w:hAnsiTheme="majorHAnsi" w:cstheme="majorHAnsi"/>
          <w:spacing w:val="2"/>
          <w:sz w:val="28"/>
          <w:szCs w:val="28"/>
        </w:rPr>
        <w:t xml:space="preserve">- </w:t>
      </w:r>
      <w:r w:rsidRPr="00A36E58">
        <w:rPr>
          <w:rFonts w:asciiTheme="majorHAnsi" w:hAnsiTheme="majorHAnsi" w:cstheme="majorHAnsi"/>
          <w:spacing w:val="2"/>
          <w:sz w:val="28"/>
          <w:szCs w:val="28"/>
        </w:rPr>
        <w:tab/>
        <w:t>C</w:t>
      </w:r>
      <w:r w:rsidR="0017680B" w:rsidRPr="00A36E58">
        <w:rPr>
          <w:rFonts w:asciiTheme="majorHAnsi" w:hAnsiTheme="majorHAnsi" w:cstheme="majorHAnsi"/>
          <w:spacing w:val="2"/>
          <w:sz w:val="28"/>
          <w:szCs w:val="28"/>
        </w:rPr>
        <w:t xml:space="preserve">hủ trì, phối hợp với các Ban, Văn phòng Trung ương Đoàn xây dựng phương án khảo sát, sắp xếp thành phần cụ thể Đoàn công tác, </w:t>
      </w:r>
      <w:r w:rsidR="0017680B" w:rsidRPr="00A36E58">
        <w:rPr>
          <w:rFonts w:ascii="Times New Roman" w:hAnsi="Times New Roman" w:cs="Times New Roman"/>
          <w:sz w:val="28"/>
          <w:szCs w:val="28"/>
        </w:rPr>
        <w:t xml:space="preserve">thực hiện việc khảo sát đảm bảo đúng tiến độ và chất lượng, hiệu quả, báo cáo </w:t>
      </w:r>
      <w:r w:rsidR="008F76DA" w:rsidRPr="00A36E58">
        <w:rPr>
          <w:rFonts w:ascii="Times New Roman" w:hAnsi="Times New Roman" w:cs="Times New Roman"/>
          <w:sz w:val="28"/>
          <w:szCs w:val="28"/>
        </w:rPr>
        <w:t xml:space="preserve">kết quả, tổng hợp đề </w:t>
      </w:r>
      <w:r w:rsidR="0017680B" w:rsidRPr="00A36E58">
        <w:rPr>
          <w:rFonts w:ascii="Times New Roman" w:hAnsi="Times New Roman" w:cs="Times New Roman"/>
          <w:sz w:val="28"/>
          <w:szCs w:val="28"/>
        </w:rPr>
        <w:t>xuất</w:t>
      </w:r>
      <w:r w:rsidR="008F76DA" w:rsidRPr="00A36E58">
        <w:rPr>
          <w:rFonts w:ascii="Times New Roman" w:hAnsi="Times New Roman" w:cs="Times New Roman"/>
          <w:sz w:val="28"/>
          <w:szCs w:val="28"/>
        </w:rPr>
        <w:t>, kiến nghị</w:t>
      </w:r>
      <w:r w:rsidR="0017680B" w:rsidRPr="00A36E58">
        <w:rPr>
          <w:rFonts w:ascii="Times New Roman" w:hAnsi="Times New Roman" w:cs="Times New Roman"/>
          <w:sz w:val="28"/>
          <w:szCs w:val="28"/>
        </w:rPr>
        <w:t xml:space="preserve"> sau khi kết thúc đợt </w:t>
      </w:r>
      <w:r w:rsidR="008F76DA" w:rsidRPr="00A36E58">
        <w:rPr>
          <w:rFonts w:ascii="Times New Roman" w:hAnsi="Times New Roman" w:cs="Times New Roman"/>
          <w:sz w:val="28"/>
          <w:szCs w:val="28"/>
        </w:rPr>
        <w:t>khảo sát</w:t>
      </w:r>
      <w:r w:rsidR="0017680B" w:rsidRPr="00A36E58">
        <w:rPr>
          <w:rFonts w:ascii="Times New Roman" w:hAnsi="Times New Roman" w:cs="Times New Roman"/>
          <w:sz w:val="28"/>
          <w:szCs w:val="28"/>
        </w:rPr>
        <w:t>.</w:t>
      </w:r>
    </w:p>
    <w:p w:rsidR="00137EC5" w:rsidRPr="00A36E58" w:rsidRDefault="005C53AB" w:rsidP="005C53AB">
      <w:pPr>
        <w:tabs>
          <w:tab w:val="left" w:pos="993"/>
        </w:tabs>
        <w:spacing w:line="288" w:lineRule="auto"/>
        <w:ind w:firstLine="720"/>
        <w:jc w:val="both"/>
        <w:rPr>
          <w:rFonts w:ascii="Times New Roman" w:hAnsi="Times New Roman" w:cs="Times New Roman"/>
          <w:sz w:val="28"/>
          <w:szCs w:val="28"/>
        </w:rPr>
      </w:pPr>
      <w:r w:rsidRPr="00A36E58">
        <w:rPr>
          <w:rFonts w:ascii="Times New Roman" w:hAnsi="Times New Roman" w:cs="Times New Roman"/>
          <w:sz w:val="28"/>
          <w:szCs w:val="28"/>
        </w:rPr>
        <w:t>-</w:t>
      </w:r>
      <w:r w:rsidRPr="00A36E58">
        <w:rPr>
          <w:rFonts w:ascii="Times New Roman" w:hAnsi="Times New Roman" w:cs="Times New Roman"/>
          <w:sz w:val="28"/>
          <w:szCs w:val="28"/>
        </w:rPr>
        <w:tab/>
      </w:r>
      <w:r w:rsidR="00137EC5" w:rsidRPr="00A36E58">
        <w:rPr>
          <w:rFonts w:ascii="Times New Roman" w:hAnsi="Times New Roman" w:cs="Times New Roman"/>
          <w:sz w:val="28"/>
          <w:szCs w:val="28"/>
        </w:rPr>
        <w:t xml:space="preserve">Chủ trì, phối hợp với Viện </w:t>
      </w:r>
      <w:r w:rsidR="00745D46">
        <w:rPr>
          <w:rFonts w:ascii="Times New Roman" w:hAnsi="Times New Roman" w:cs="Times New Roman"/>
          <w:sz w:val="28"/>
          <w:szCs w:val="28"/>
          <w:lang w:val="en-US"/>
        </w:rPr>
        <w:t>Nghiên cứu Thanh niên</w:t>
      </w:r>
      <w:r w:rsidR="00137EC5" w:rsidRPr="00A36E58">
        <w:rPr>
          <w:rFonts w:ascii="Times New Roman" w:hAnsi="Times New Roman" w:cs="Times New Roman"/>
          <w:sz w:val="28"/>
          <w:szCs w:val="28"/>
        </w:rPr>
        <w:t xml:space="preserve"> xây dựng đề cương khảo sát, xây dựng bảng hỏi, phụ lục số liệu phục vụ việc khảo sát.</w:t>
      </w:r>
    </w:p>
    <w:p w:rsidR="008F76DA" w:rsidRPr="00A36E58" w:rsidRDefault="008F76DA" w:rsidP="005C53AB">
      <w:pPr>
        <w:tabs>
          <w:tab w:val="left" w:pos="993"/>
        </w:tabs>
        <w:spacing w:line="288" w:lineRule="auto"/>
        <w:ind w:firstLine="720"/>
        <w:jc w:val="both"/>
        <w:rPr>
          <w:rFonts w:asciiTheme="majorHAnsi" w:hAnsiTheme="majorHAnsi" w:cstheme="majorHAnsi"/>
          <w:spacing w:val="2"/>
          <w:sz w:val="28"/>
          <w:szCs w:val="28"/>
        </w:rPr>
      </w:pPr>
      <w:r w:rsidRPr="00A36E58">
        <w:rPr>
          <w:rFonts w:asciiTheme="majorHAnsi" w:hAnsiTheme="majorHAnsi" w:cstheme="majorHAnsi"/>
          <w:b/>
          <w:bCs/>
          <w:spacing w:val="2"/>
          <w:sz w:val="28"/>
          <w:szCs w:val="28"/>
        </w:rPr>
        <w:t xml:space="preserve">2. Giao Văn phòng Trung ương Đoàn: </w:t>
      </w:r>
      <w:r w:rsidRPr="00A36E58">
        <w:rPr>
          <w:rFonts w:asciiTheme="majorHAnsi" w:hAnsiTheme="majorHAnsi" w:cstheme="majorHAnsi"/>
          <w:spacing w:val="2"/>
          <w:sz w:val="28"/>
          <w:szCs w:val="28"/>
        </w:rPr>
        <w:t xml:space="preserve">phối hợp với Ban Tổ chức Trung ương Đoàn chuẩn bị các điều kiện, kinh phí để tiến hành các đợt khảo sát, </w:t>
      </w:r>
      <w:r w:rsidR="00137EC5" w:rsidRPr="00A36E58">
        <w:rPr>
          <w:rFonts w:asciiTheme="majorHAnsi" w:hAnsiTheme="majorHAnsi" w:cstheme="majorHAnsi"/>
          <w:spacing w:val="2"/>
          <w:sz w:val="28"/>
          <w:szCs w:val="28"/>
        </w:rPr>
        <w:t xml:space="preserve">tổ chức 03 hội nghị chuyên đề, </w:t>
      </w:r>
      <w:r w:rsidRPr="00A36E58">
        <w:rPr>
          <w:rFonts w:asciiTheme="majorHAnsi" w:hAnsiTheme="majorHAnsi" w:cstheme="majorHAnsi"/>
          <w:spacing w:val="2"/>
          <w:sz w:val="28"/>
          <w:szCs w:val="28"/>
        </w:rPr>
        <w:t>đảm bảo tiết kiệm, hiệu quả.</w:t>
      </w:r>
    </w:p>
    <w:p w:rsidR="008F76DA" w:rsidRPr="00A36E58" w:rsidRDefault="008F76DA" w:rsidP="005C53AB">
      <w:pPr>
        <w:tabs>
          <w:tab w:val="left" w:pos="993"/>
        </w:tabs>
        <w:spacing w:line="288" w:lineRule="auto"/>
        <w:ind w:firstLine="720"/>
        <w:jc w:val="both"/>
        <w:rPr>
          <w:rFonts w:asciiTheme="majorHAnsi" w:hAnsiTheme="majorHAnsi" w:cstheme="majorHAnsi"/>
          <w:spacing w:val="2"/>
          <w:sz w:val="28"/>
          <w:szCs w:val="28"/>
        </w:rPr>
      </w:pPr>
      <w:r w:rsidRPr="00A36E58">
        <w:rPr>
          <w:rFonts w:asciiTheme="majorHAnsi" w:hAnsiTheme="majorHAnsi" w:cstheme="majorHAnsi"/>
          <w:b/>
          <w:bCs/>
          <w:spacing w:val="2"/>
          <w:sz w:val="28"/>
          <w:szCs w:val="28"/>
        </w:rPr>
        <w:t xml:space="preserve">3. Các tỉnh, thành đoàn và đoàn trực thuộc: </w:t>
      </w:r>
      <w:r w:rsidRPr="00A36E58">
        <w:rPr>
          <w:rFonts w:asciiTheme="majorHAnsi" w:hAnsiTheme="majorHAnsi" w:cstheme="majorHAnsi"/>
          <w:spacing w:val="2"/>
          <w:sz w:val="28"/>
          <w:szCs w:val="28"/>
        </w:rPr>
        <w:t>thực hiện nghiêm túc việc báo cáo kết quả 10 năm thực hiện Quy chế cán bộ Đoàn; đối với các tỉnh, thành đoàn và đoàn trực thuộc có các đoàn khảo sát đề nghị triệu tập đối tượng đúng thành phần, đảm bảo thời gian để thực hiện hiệu quả việc khảo sát.</w:t>
      </w:r>
    </w:p>
    <w:p w:rsidR="00745D46" w:rsidRDefault="00745D46" w:rsidP="00CB64D9">
      <w:pPr>
        <w:tabs>
          <w:tab w:val="left" w:pos="1134"/>
        </w:tabs>
        <w:spacing w:line="312" w:lineRule="auto"/>
        <w:ind w:firstLine="709"/>
        <w:jc w:val="both"/>
        <w:rPr>
          <w:rFonts w:asciiTheme="majorHAnsi" w:hAnsiTheme="majorHAnsi" w:cstheme="majorHAnsi"/>
          <w:b/>
          <w:bCs/>
          <w:spacing w:val="2"/>
          <w:sz w:val="28"/>
          <w:szCs w:val="28"/>
          <w:lang w:val="en-US"/>
        </w:rPr>
      </w:pPr>
    </w:p>
    <w:p w:rsidR="00745D46" w:rsidRDefault="00745D46" w:rsidP="00CB64D9">
      <w:pPr>
        <w:tabs>
          <w:tab w:val="left" w:pos="1134"/>
        </w:tabs>
        <w:spacing w:line="312" w:lineRule="auto"/>
        <w:ind w:firstLine="709"/>
        <w:jc w:val="both"/>
        <w:rPr>
          <w:rFonts w:asciiTheme="majorHAnsi" w:hAnsiTheme="majorHAnsi" w:cstheme="majorHAnsi"/>
          <w:b/>
          <w:bCs/>
          <w:spacing w:val="2"/>
          <w:sz w:val="28"/>
          <w:szCs w:val="28"/>
          <w:lang w:val="en-US"/>
        </w:rPr>
      </w:pPr>
    </w:p>
    <w:p w:rsidR="0017680B" w:rsidRPr="00A36E58" w:rsidRDefault="00431262" w:rsidP="00CB64D9">
      <w:pPr>
        <w:tabs>
          <w:tab w:val="left" w:pos="1134"/>
        </w:tabs>
        <w:spacing w:line="312" w:lineRule="auto"/>
        <w:ind w:firstLine="709"/>
        <w:jc w:val="both"/>
        <w:rPr>
          <w:rFonts w:asciiTheme="majorHAnsi" w:hAnsiTheme="majorHAnsi" w:cstheme="majorHAnsi"/>
          <w:b/>
          <w:bCs/>
          <w:spacing w:val="2"/>
          <w:sz w:val="28"/>
          <w:szCs w:val="28"/>
        </w:rPr>
      </w:pPr>
      <w:r w:rsidRPr="00A36E58">
        <w:rPr>
          <w:rFonts w:asciiTheme="majorHAnsi" w:hAnsiTheme="majorHAnsi" w:cstheme="majorHAnsi"/>
          <w:b/>
          <w:bCs/>
          <w:spacing w:val="2"/>
          <w:sz w:val="28"/>
          <w:szCs w:val="28"/>
          <w:lang w:val="en-US"/>
        </w:rPr>
        <w:t>V</w:t>
      </w:r>
      <w:r w:rsidR="008F76DA" w:rsidRPr="00A36E58">
        <w:rPr>
          <w:rFonts w:asciiTheme="majorHAnsi" w:hAnsiTheme="majorHAnsi" w:cstheme="majorHAnsi"/>
          <w:b/>
          <w:bCs/>
          <w:spacing w:val="2"/>
          <w:sz w:val="28"/>
          <w:szCs w:val="28"/>
        </w:rPr>
        <w:t xml:space="preserve">. </w:t>
      </w:r>
      <w:r w:rsidR="0017680B" w:rsidRPr="00A36E58">
        <w:rPr>
          <w:rFonts w:asciiTheme="majorHAnsi" w:hAnsiTheme="majorHAnsi" w:cstheme="majorHAnsi"/>
          <w:b/>
          <w:bCs/>
          <w:spacing w:val="2"/>
          <w:sz w:val="28"/>
          <w:szCs w:val="28"/>
        </w:rPr>
        <w:t>TIẾN ĐỘ THỰC HIỆN</w:t>
      </w:r>
    </w:p>
    <w:p w:rsidR="005C53AB" w:rsidRPr="00A36E58" w:rsidRDefault="0017680B" w:rsidP="005C53AB">
      <w:pPr>
        <w:pStyle w:val="ListParagraph"/>
        <w:numPr>
          <w:ilvl w:val="0"/>
          <w:numId w:val="10"/>
        </w:numPr>
        <w:tabs>
          <w:tab w:val="left" w:pos="993"/>
        </w:tabs>
        <w:spacing w:line="312" w:lineRule="auto"/>
        <w:ind w:left="0" w:firstLine="709"/>
        <w:jc w:val="both"/>
        <w:rPr>
          <w:rFonts w:asciiTheme="majorHAnsi" w:hAnsiTheme="majorHAnsi" w:cstheme="majorHAnsi"/>
          <w:b/>
          <w:bCs/>
          <w:spacing w:val="2"/>
          <w:sz w:val="28"/>
          <w:szCs w:val="28"/>
        </w:rPr>
      </w:pPr>
      <w:r w:rsidRPr="00A36E58">
        <w:rPr>
          <w:rFonts w:asciiTheme="majorHAnsi" w:hAnsiTheme="majorHAnsi" w:cstheme="majorHAnsi"/>
          <w:spacing w:val="2"/>
          <w:sz w:val="28"/>
          <w:szCs w:val="28"/>
        </w:rPr>
        <w:t>Xây dựng đề cương</w:t>
      </w:r>
      <w:r w:rsidR="00137EC5" w:rsidRPr="00A36E58">
        <w:rPr>
          <w:rFonts w:asciiTheme="majorHAnsi" w:hAnsiTheme="majorHAnsi" w:cstheme="majorHAnsi"/>
          <w:spacing w:val="2"/>
          <w:sz w:val="28"/>
          <w:szCs w:val="28"/>
        </w:rPr>
        <w:t>, bảng hỏi, phụ lục số liệu</w:t>
      </w:r>
      <w:r w:rsidRPr="00A36E58">
        <w:rPr>
          <w:rFonts w:asciiTheme="majorHAnsi" w:hAnsiTheme="majorHAnsi" w:cstheme="majorHAnsi"/>
          <w:spacing w:val="2"/>
          <w:sz w:val="28"/>
          <w:szCs w:val="28"/>
        </w:rPr>
        <w:t xml:space="preserve"> khảo sát: trước ngày </w:t>
      </w:r>
      <w:r w:rsidR="00137EC5" w:rsidRPr="00A36E58">
        <w:rPr>
          <w:rFonts w:asciiTheme="majorHAnsi" w:hAnsiTheme="majorHAnsi" w:cstheme="majorHAnsi"/>
          <w:spacing w:val="2"/>
          <w:sz w:val="28"/>
          <w:szCs w:val="28"/>
        </w:rPr>
        <w:t>01</w:t>
      </w:r>
      <w:r w:rsidRPr="00A36E58">
        <w:rPr>
          <w:rFonts w:asciiTheme="majorHAnsi" w:hAnsiTheme="majorHAnsi" w:cstheme="majorHAnsi"/>
          <w:spacing w:val="2"/>
          <w:sz w:val="28"/>
          <w:szCs w:val="28"/>
        </w:rPr>
        <w:t>/</w:t>
      </w:r>
      <w:r w:rsidR="00137EC5" w:rsidRPr="00A36E58">
        <w:rPr>
          <w:rFonts w:asciiTheme="majorHAnsi" w:hAnsiTheme="majorHAnsi" w:cstheme="majorHAnsi"/>
          <w:spacing w:val="2"/>
          <w:sz w:val="28"/>
          <w:szCs w:val="28"/>
        </w:rPr>
        <w:t>3</w:t>
      </w:r>
      <w:r w:rsidRPr="00A36E58">
        <w:rPr>
          <w:rFonts w:asciiTheme="majorHAnsi" w:hAnsiTheme="majorHAnsi" w:cstheme="majorHAnsi"/>
          <w:spacing w:val="2"/>
          <w:sz w:val="28"/>
          <w:szCs w:val="28"/>
        </w:rPr>
        <w:t>/2020.</w:t>
      </w:r>
    </w:p>
    <w:p w:rsidR="005C53AB" w:rsidRPr="00A36E58" w:rsidRDefault="00137EC5" w:rsidP="005C53AB">
      <w:pPr>
        <w:pStyle w:val="ListParagraph"/>
        <w:numPr>
          <w:ilvl w:val="0"/>
          <w:numId w:val="10"/>
        </w:numPr>
        <w:tabs>
          <w:tab w:val="left" w:pos="993"/>
        </w:tabs>
        <w:spacing w:line="312" w:lineRule="auto"/>
        <w:ind w:left="0" w:firstLine="709"/>
        <w:jc w:val="both"/>
        <w:rPr>
          <w:rFonts w:asciiTheme="majorHAnsi" w:hAnsiTheme="majorHAnsi" w:cstheme="majorHAnsi"/>
          <w:b/>
          <w:bCs/>
          <w:spacing w:val="2"/>
          <w:sz w:val="28"/>
          <w:szCs w:val="28"/>
        </w:rPr>
      </w:pPr>
      <w:r w:rsidRPr="00A36E58">
        <w:rPr>
          <w:rFonts w:asciiTheme="majorHAnsi" w:hAnsiTheme="majorHAnsi" w:cstheme="majorHAnsi"/>
          <w:spacing w:val="2"/>
          <w:sz w:val="28"/>
          <w:szCs w:val="28"/>
        </w:rPr>
        <w:t>Thành lập các Đoàn công tác: trước ngày 10/3/2020.</w:t>
      </w:r>
    </w:p>
    <w:p w:rsidR="005C53AB" w:rsidRPr="00A36E58" w:rsidRDefault="0017680B" w:rsidP="005C53AB">
      <w:pPr>
        <w:pStyle w:val="ListParagraph"/>
        <w:numPr>
          <w:ilvl w:val="0"/>
          <w:numId w:val="10"/>
        </w:numPr>
        <w:tabs>
          <w:tab w:val="left" w:pos="993"/>
        </w:tabs>
        <w:spacing w:line="312" w:lineRule="auto"/>
        <w:ind w:left="0" w:firstLine="709"/>
        <w:jc w:val="both"/>
        <w:rPr>
          <w:rFonts w:asciiTheme="majorHAnsi" w:hAnsiTheme="majorHAnsi" w:cstheme="majorHAnsi"/>
          <w:b/>
          <w:bCs/>
          <w:spacing w:val="2"/>
          <w:sz w:val="28"/>
          <w:szCs w:val="28"/>
        </w:rPr>
      </w:pPr>
      <w:r w:rsidRPr="00A36E58">
        <w:rPr>
          <w:rFonts w:asciiTheme="majorHAnsi" w:hAnsiTheme="majorHAnsi" w:cstheme="majorHAnsi"/>
          <w:spacing w:val="2"/>
          <w:sz w:val="28"/>
          <w:szCs w:val="28"/>
        </w:rPr>
        <w:t xml:space="preserve">Tổng hợp báo cáo các đơn vị: trước ngày </w:t>
      </w:r>
      <w:r w:rsidR="00137EC5" w:rsidRPr="00A36E58">
        <w:rPr>
          <w:rFonts w:asciiTheme="majorHAnsi" w:hAnsiTheme="majorHAnsi" w:cstheme="majorHAnsi"/>
          <w:spacing w:val="2"/>
          <w:sz w:val="28"/>
          <w:szCs w:val="28"/>
        </w:rPr>
        <w:t>15</w:t>
      </w:r>
      <w:r w:rsidRPr="00A36E58">
        <w:rPr>
          <w:rFonts w:asciiTheme="majorHAnsi" w:hAnsiTheme="majorHAnsi" w:cstheme="majorHAnsi"/>
          <w:spacing w:val="2"/>
          <w:sz w:val="28"/>
          <w:szCs w:val="28"/>
        </w:rPr>
        <w:t>/</w:t>
      </w:r>
      <w:r w:rsidR="00137EC5" w:rsidRPr="00A36E58">
        <w:rPr>
          <w:rFonts w:asciiTheme="majorHAnsi" w:hAnsiTheme="majorHAnsi" w:cstheme="majorHAnsi"/>
          <w:spacing w:val="2"/>
          <w:sz w:val="28"/>
          <w:szCs w:val="28"/>
        </w:rPr>
        <w:t>3</w:t>
      </w:r>
      <w:r w:rsidRPr="00A36E58">
        <w:rPr>
          <w:rFonts w:asciiTheme="majorHAnsi" w:hAnsiTheme="majorHAnsi" w:cstheme="majorHAnsi"/>
          <w:spacing w:val="2"/>
          <w:sz w:val="28"/>
          <w:szCs w:val="28"/>
        </w:rPr>
        <w:t>/2020.</w:t>
      </w:r>
    </w:p>
    <w:p w:rsidR="005C53AB" w:rsidRPr="00A36E58" w:rsidRDefault="0017680B" w:rsidP="005C53AB">
      <w:pPr>
        <w:pStyle w:val="ListParagraph"/>
        <w:numPr>
          <w:ilvl w:val="0"/>
          <w:numId w:val="10"/>
        </w:numPr>
        <w:tabs>
          <w:tab w:val="left" w:pos="993"/>
        </w:tabs>
        <w:spacing w:line="312" w:lineRule="auto"/>
        <w:ind w:left="0" w:firstLine="709"/>
        <w:jc w:val="both"/>
        <w:rPr>
          <w:rFonts w:asciiTheme="majorHAnsi" w:hAnsiTheme="majorHAnsi" w:cstheme="majorHAnsi"/>
          <w:b/>
          <w:bCs/>
          <w:spacing w:val="2"/>
          <w:sz w:val="28"/>
          <w:szCs w:val="28"/>
        </w:rPr>
      </w:pPr>
      <w:r w:rsidRPr="00A36E58">
        <w:rPr>
          <w:rFonts w:asciiTheme="majorHAnsi" w:hAnsiTheme="majorHAnsi" w:cstheme="majorHAnsi"/>
          <w:spacing w:val="2"/>
          <w:sz w:val="28"/>
          <w:szCs w:val="28"/>
        </w:rPr>
        <w:t xml:space="preserve">Tiến hành khảo sát: từ </w:t>
      </w:r>
      <w:r w:rsidR="00137EC5" w:rsidRPr="00A36E58">
        <w:rPr>
          <w:rFonts w:asciiTheme="majorHAnsi" w:hAnsiTheme="majorHAnsi" w:cstheme="majorHAnsi"/>
          <w:spacing w:val="2"/>
          <w:sz w:val="28"/>
          <w:szCs w:val="28"/>
        </w:rPr>
        <w:t>15/3</w:t>
      </w:r>
      <w:r w:rsidRPr="00A36E58">
        <w:rPr>
          <w:rFonts w:asciiTheme="majorHAnsi" w:hAnsiTheme="majorHAnsi" w:cstheme="majorHAnsi"/>
          <w:spacing w:val="2"/>
          <w:sz w:val="28"/>
          <w:szCs w:val="28"/>
        </w:rPr>
        <w:t xml:space="preserve"> đến </w:t>
      </w:r>
      <w:r w:rsidR="00137EC5" w:rsidRPr="00A36E58">
        <w:rPr>
          <w:rFonts w:asciiTheme="majorHAnsi" w:hAnsiTheme="majorHAnsi" w:cstheme="majorHAnsi"/>
          <w:spacing w:val="2"/>
          <w:sz w:val="28"/>
          <w:szCs w:val="28"/>
        </w:rPr>
        <w:t>10/</w:t>
      </w:r>
      <w:r w:rsidRPr="00A36E58">
        <w:rPr>
          <w:rFonts w:asciiTheme="majorHAnsi" w:hAnsiTheme="majorHAnsi" w:cstheme="majorHAnsi"/>
          <w:spacing w:val="2"/>
          <w:sz w:val="28"/>
          <w:szCs w:val="28"/>
        </w:rPr>
        <w:t>5/2020.</w:t>
      </w:r>
    </w:p>
    <w:p w:rsidR="005C53AB" w:rsidRPr="00A36E58" w:rsidRDefault="00137EC5" w:rsidP="005C53AB">
      <w:pPr>
        <w:pStyle w:val="ListParagraph"/>
        <w:numPr>
          <w:ilvl w:val="0"/>
          <w:numId w:val="10"/>
        </w:numPr>
        <w:tabs>
          <w:tab w:val="left" w:pos="993"/>
        </w:tabs>
        <w:spacing w:line="312" w:lineRule="auto"/>
        <w:ind w:left="0" w:firstLine="709"/>
        <w:jc w:val="both"/>
        <w:rPr>
          <w:rFonts w:asciiTheme="majorHAnsi" w:hAnsiTheme="majorHAnsi" w:cstheme="majorHAnsi"/>
          <w:b/>
          <w:bCs/>
          <w:spacing w:val="2"/>
          <w:sz w:val="28"/>
          <w:szCs w:val="28"/>
        </w:rPr>
      </w:pPr>
      <w:r w:rsidRPr="00A36E58">
        <w:rPr>
          <w:rFonts w:asciiTheme="majorHAnsi" w:hAnsiTheme="majorHAnsi" w:cstheme="majorHAnsi"/>
          <w:spacing w:val="2"/>
          <w:sz w:val="28"/>
          <w:szCs w:val="28"/>
        </w:rPr>
        <w:t>Tổ chức Hội nghị tại 3 khu vực</w:t>
      </w:r>
      <w:r w:rsidR="00E21ED7" w:rsidRPr="00A36E58">
        <w:rPr>
          <w:rFonts w:asciiTheme="majorHAnsi" w:hAnsiTheme="majorHAnsi" w:cstheme="majorHAnsi"/>
          <w:spacing w:val="2"/>
          <w:sz w:val="28"/>
          <w:szCs w:val="28"/>
        </w:rPr>
        <w:t>: trước ngày 31/5/2020</w:t>
      </w:r>
      <w:r w:rsidR="005C53AB" w:rsidRPr="00A36E58">
        <w:rPr>
          <w:rFonts w:asciiTheme="majorHAnsi" w:hAnsiTheme="majorHAnsi" w:cstheme="majorHAnsi"/>
          <w:spacing w:val="2"/>
          <w:sz w:val="28"/>
          <w:szCs w:val="28"/>
        </w:rPr>
        <w:t>.</w:t>
      </w:r>
    </w:p>
    <w:p w:rsidR="005C53AB" w:rsidRPr="00A36E58" w:rsidRDefault="00E21ED7" w:rsidP="005C53AB">
      <w:pPr>
        <w:pStyle w:val="ListParagraph"/>
        <w:numPr>
          <w:ilvl w:val="0"/>
          <w:numId w:val="10"/>
        </w:numPr>
        <w:tabs>
          <w:tab w:val="left" w:pos="993"/>
        </w:tabs>
        <w:spacing w:line="312" w:lineRule="auto"/>
        <w:ind w:left="0" w:firstLine="709"/>
        <w:jc w:val="both"/>
        <w:rPr>
          <w:rFonts w:asciiTheme="majorHAnsi" w:hAnsiTheme="majorHAnsi" w:cstheme="majorHAnsi"/>
          <w:b/>
          <w:bCs/>
          <w:spacing w:val="2"/>
          <w:sz w:val="28"/>
          <w:szCs w:val="28"/>
        </w:rPr>
      </w:pPr>
      <w:r w:rsidRPr="00A36E58">
        <w:rPr>
          <w:rFonts w:asciiTheme="majorHAnsi" w:hAnsiTheme="majorHAnsi" w:cstheme="majorHAnsi"/>
          <w:spacing w:val="2"/>
          <w:sz w:val="28"/>
          <w:szCs w:val="28"/>
        </w:rPr>
        <w:t xml:space="preserve">Dự thảo báo cáo </w:t>
      </w:r>
      <w:r w:rsidR="005C53AB" w:rsidRPr="00A36E58">
        <w:rPr>
          <w:rFonts w:asciiTheme="majorHAnsi" w:hAnsiTheme="majorHAnsi" w:cstheme="majorHAnsi"/>
          <w:spacing w:val="2"/>
          <w:sz w:val="28"/>
          <w:szCs w:val="28"/>
        </w:rPr>
        <w:t>trình Ban Bí thư, Ban Thường vụ, Ban Chấp hành Trung ương Đoàn: trước ngày 10/6/2020.</w:t>
      </w:r>
    </w:p>
    <w:p w:rsidR="005C53AB" w:rsidRPr="00A36E58" w:rsidRDefault="005C53AB" w:rsidP="00F826E7">
      <w:pPr>
        <w:pStyle w:val="ListParagraph"/>
        <w:numPr>
          <w:ilvl w:val="0"/>
          <w:numId w:val="10"/>
        </w:numPr>
        <w:tabs>
          <w:tab w:val="left" w:pos="993"/>
        </w:tabs>
        <w:ind w:left="0" w:firstLine="709"/>
        <w:jc w:val="both"/>
        <w:rPr>
          <w:rFonts w:asciiTheme="majorHAnsi" w:hAnsiTheme="majorHAnsi" w:cstheme="majorHAnsi"/>
          <w:b/>
          <w:bCs/>
          <w:spacing w:val="2"/>
          <w:sz w:val="28"/>
          <w:szCs w:val="28"/>
        </w:rPr>
      </w:pPr>
      <w:r w:rsidRPr="00A36E58">
        <w:rPr>
          <w:rFonts w:asciiTheme="majorHAnsi" w:hAnsiTheme="majorHAnsi" w:cstheme="majorHAnsi"/>
          <w:spacing w:val="2"/>
          <w:sz w:val="28"/>
          <w:szCs w:val="28"/>
        </w:rPr>
        <w:t>Hoàn chỉnh báo cáo: trước ngày 15/6/2020.</w:t>
      </w:r>
    </w:p>
    <w:p w:rsidR="00EA7C99" w:rsidRPr="004E51DB" w:rsidRDefault="00EA7C99" w:rsidP="00F826E7">
      <w:pPr>
        <w:jc w:val="both"/>
        <w:rPr>
          <w:rFonts w:asciiTheme="majorHAnsi" w:hAnsiTheme="majorHAnsi" w:cstheme="majorHAnsi"/>
          <w:sz w:val="30"/>
          <w:szCs w:val="30"/>
        </w:rPr>
      </w:pPr>
    </w:p>
    <w:tbl>
      <w:tblPr>
        <w:tblW w:w="9923" w:type="dxa"/>
        <w:tblInd w:w="-284" w:type="dxa"/>
        <w:tblLook w:val="04A0" w:firstRow="1" w:lastRow="0" w:firstColumn="1" w:lastColumn="0" w:noHBand="0" w:noVBand="1"/>
      </w:tblPr>
      <w:tblGrid>
        <w:gridCol w:w="4537"/>
        <w:gridCol w:w="5386"/>
      </w:tblGrid>
      <w:tr w:rsidR="00A40A8D" w:rsidRPr="00541CC5" w:rsidTr="00745D46">
        <w:tc>
          <w:tcPr>
            <w:tcW w:w="4537" w:type="dxa"/>
          </w:tcPr>
          <w:p w:rsidR="00A40A8D" w:rsidRPr="00A40A8D" w:rsidRDefault="00A40A8D" w:rsidP="00F826E7">
            <w:pPr>
              <w:tabs>
                <w:tab w:val="left" w:pos="709"/>
              </w:tabs>
              <w:autoSpaceDE w:val="0"/>
              <w:autoSpaceDN w:val="0"/>
              <w:jc w:val="both"/>
              <w:rPr>
                <w:rFonts w:asciiTheme="majorHAnsi" w:hAnsiTheme="majorHAnsi" w:cstheme="majorHAnsi"/>
                <w:bCs/>
                <w:sz w:val="28"/>
                <w:szCs w:val="28"/>
                <w:lang w:val="pt-BR"/>
              </w:rPr>
            </w:pPr>
          </w:p>
          <w:p w:rsidR="007C5868" w:rsidRPr="00F826E7" w:rsidRDefault="007C5868" w:rsidP="00F826E7">
            <w:pPr>
              <w:tabs>
                <w:tab w:val="left" w:pos="709"/>
              </w:tabs>
              <w:autoSpaceDE w:val="0"/>
              <w:autoSpaceDN w:val="0"/>
              <w:jc w:val="both"/>
              <w:rPr>
                <w:rFonts w:asciiTheme="majorHAnsi" w:hAnsiTheme="majorHAnsi" w:cstheme="majorHAnsi"/>
                <w:b/>
                <w:bCs/>
                <w:lang w:val="pt-BR"/>
              </w:rPr>
            </w:pPr>
            <w:r w:rsidRPr="00F826E7">
              <w:rPr>
                <w:rFonts w:asciiTheme="majorHAnsi" w:hAnsiTheme="majorHAnsi" w:cstheme="majorHAnsi"/>
                <w:b/>
                <w:bCs/>
                <w:lang w:val="pt-BR"/>
              </w:rPr>
              <w:t xml:space="preserve">Nơi nhận: </w:t>
            </w:r>
          </w:p>
          <w:p w:rsidR="00745D46" w:rsidRDefault="007C5868" w:rsidP="00745D46">
            <w:pPr>
              <w:tabs>
                <w:tab w:val="left" w:pos="180"/>
              </w:tabs>
              <w:autoSpaceDE w:val="0"/>
              <w:autoSpaceDN w:val="0"/>
              <w:jc w:val="both"/>
              <w:rPr>
                <w:rFonts w:asciiTheme="majorHAnsi" w:hAnsiTheme="majorHAnsi" w:cstheme="majorHAnsi"/>
                <w:bCs/>
                <w:spacing w:val="-6"/>
                <w:lang w:val="pt-BR"/>
              </w:rPr>
            </w:pPr>
            <w:r w:rsidRPr="00F826E7">
              <w:rPr>
                <w:rFonts w:asciiTheme="majorHAnsi" w:hAnsiTheme="majorHAnsi" w:cstheme="majorHAnsi"/>
                <w:bCs/>
                <w:spacing w:val="-6"/>
                <w:lang w:val="pt-BR"/>
              </w:rPr>
              <w:t xml:space="preserve">- </w:t>
            </w:r>
            <w:r w:rsidR="00745D46">
              <w:rPr>
                <w:rFonts w:asciiTheme="majorHAnsi" w:hAnsiTheme="majorHAnsi" w:cstheme="majorHAnsi"/>
                <w:bCs/>
                <w:spacing w:val="-6"/>
                <w:lang w:val="pt-BR"/>
              </w:rPr>
              <w:t>Đồng chí Phạm Minh Chính, UV Bộ Chính trị, Bí thư TƯ Đảng, Trưởng ban TCTW (để b/c);</w:t>
            </w:r>
          </w:p>
          <w:p w:rsidR="00745D46" w:rsidRDefault="00745D46" w:rsidP="00745D46">
            <w:pPr>
              <w:autoSpaceDE w:val="0"/>
              <w:autoSpaceDN w:val="0"/>
              <w:jc w:val="both"/>
              <w:rPr>
                <w:rFonts w:asciiTheme="majorHAnsi" w:hAnsiTheme="majorHAnsi" w:cstheme="majorHAnsi"/>
                <w:bCs/>
                <w:spacing w:val="-6"/>
                <w:lang w:val="pt-BR"/>
              </w:rPr>
            </w:pPr>
            <w:r>
              <w:rPr>
                <w:rFonts w:asciiTheme="majorHAnsi" w:hAnsiTheme="majorHAnsi" w:cstheme="majorHAnsi"/>
                <w:bCs/>
                <w:spacing w:val="-6"/>
                <w:lang w:val="pt-BR"/>
              </w:rPr>
              <w:t xml:space="preserve">- Đồng chí Trương Thị Mai, UV Bộ Chính </w:t>
            </w:r>
            <w:r w:rsidR="00BF45F7">
              <w:rPr>
                <w:rFonts w:asciiTheme="majorHAnsi" w:hAnsiTheme="majorHAnsi" w:cstheme="majorHAnsi"/>
                <w:bCs/>
                <w:spacing w:val="-6"/>
                <w:lang w:val="pt-BR"/>
              </w:rPr>
              <w:t>t</w:t>
            </w:r>
            <w:r>
              <w:rPr>
                <w:rFonts w:asciiTheme="majorHAnsi" w:hAnsiTheme="majorHAnsi" w:cstheme="majorHAnsi"/>
                <w:bCs/>
                <w:spacing w:val="-6"/>
                <w:lang w:val="pt-BR"/>
              </w:rPr>
              <w:t>rị, Bí thư TƯ Đảng, Trưởng ban DVTW (để b/c);</w:t>
            </w:r>
          </w:p>
          <w:p w:rsidR="007C5868" w:rsidRPr="00745D46" w:rsidRDefault="00745D46" w:rsidP="00745D46">
            <w:pPr>
              <w:autoSpaceDE w:val="0"/>
              <w:autoSpaceDN w:val="0"/>
              <w:jc w:val="both"/>
              <w:rPr>
                <w:rFonts w:asciiTheme="majorHAnsi" w:hAnsiTheme="majorHAnsi" w:cstheme="majorHAnsi"/>
                <w:bCs/>
                <w:spacing w:val="-6"/>
              </w:rPr>
            </w:pPr>
            <w:r>
              <w:rPr>
                <w:rFonts w:asciiTheme="majorHAnsi" w:hAnsiTheme="majorHAnsi" w:cstheme="majorHAnsi"/>
                <w:bCs/>
                <w:spacing w:val="-6"/>
                <w:lang w:val="pt-BR"/>
              </w:rPr>
              <w:t xml:space="preserve">- </w:t>
            </w:r>
            <w:r w:rsidR="007C5868" w:rsidRPr="00F826E7">
              <w:rPr>
                <w:rFonts w:asciiTheme="majorHAnsi" w:hAnsiTheme="majorHAnsi" w:cstheme="majorHAnsi"/>
                <w:bCs/>
                <w:spacing w:val="-6"/>
              </w:rPr>
              <w:t xml:space="preserve">Lãnh đạo Ban Tổ chức Trung ương </w:t>
            </w:r>
            <w:r>
              <w:rPr>
                <w:rFonts w:asciiTheme="majorHAnsi" w:hAnsiTheme="majorHAnsi" w:cstheme="majorHAnsi"/>
                <w:bCs/>
                <w:spacing w:val="-6"/>
                <w:lang w:val="en-US"/>
              </w:rPr>
              <w:t xml:space="preserve"> </w:t>
            </w:r>
            <w:r w:rsidR="007C5868" w:rsidRPr="00F826E7">
              <w:rPr>
                <w:rFonts w:asciiTheme="majorHAnsi" w:hAnsiTheme="majorHAnsi" w:cstheme="majorHAnsi"/>
                <w:bCs/>
                <w:spacing w:val="-6"/>
              </w:rPr>
              <w:t>(để b/c)</w:t>
            </w:r>
            <w:r w:rsidR="007C5868" w:rsidRPr="00F826E7">
              <w:rPr>
                <w:rFonts w:asciiTheme="majorHAnsi" w:hAnsiTheme="majorHAnsi" w:cstheme="majorHAnsi"/>
                <w:bCs/>
                <w:spacing w:val="-6"/>
                <w:lang w:val="pt-BR"/>
              </w:rPr>
              <w:t>;</w:t>
            </w:r>
          </w:p>
          <w:p w:rsidR="007C5868" w:rsidRPr="00F826E7" w:rsidRDefault="007C5868" w:rsidP="00745D46">
            <w:pPr>
              <w:autoSpaceDE w:val="0"/>
              <w:autoSpaceDN w:val="0"/>
              <w:jc w:val="both"/>
              <w:rPr>
                <w:rFonts w:asciiTheme="majorHAnsi" w:hAnsiTheme="majorHAnsi" w:cstheme="majorHAnsi"/>
                <w:bCs/>
                <w:spacing w:val="-6"/>
                <w:lang w:val="pt-BR"/>
              </w:rPr>
            </w:pPr>
            <w:r w:rsidRPr="00F826E7">
              <w:rPr>
                <w:rFonts w:asciiTheme="majorHAnsi" w:hAnsiTheme="majorHAnsi" w:cstheme="majorHAnsi"/>
                <w:bCs/>
                <w:spacing w:val="-6"/>
                <w:lang w:val="pt-BR"/>
              </w:rPr>
              <w:t>- Lãnh đạo Ban Dân vận Trung ương (để b/c);</w:t>
            </w:r>
          </w:p>
          <w:p w:rsidR="007C5868" w:rsidRDefault="007C5868" w:rsidP="00745D46">
            <w:pPr>
              <w:autoSpaceDE w:val="0"/>
              <w:autoSpaceDN w:val="0"/>
              <w:jc w:val="both"/>
              <w:rPr>
                <w:rFonts w:asciiTheme="majorHAnsi" w:hAnsiTheme="majorHAnsi" w:cstheme="majorHAnsi"/>
                <w:bCs/>
                <w:spacing w:val="-6"/>
              </w:rPr>
            </w:pPr>
            <w:r w:rsidRPr="00F826E7">
              <w:rPr>
                <w:rFonts w:asciiTheme="majorHAnsi" w:hAnsiTheme="majorHAnsi" w:cstheme="majorHAnsi"/>
                <w:bCs/>
                <w:spacing w:val="-6"/>
              </w:rPr>
              <w:t xml:space="preserve">- BBT TW Đoàn  (để </w:t>
            </w:r>
            <w:r w:rsidR="00BF45F7">
              <w:rPr>
                <w:rFonts w:asciiTheme="majorHAnsi" w:hAnsiTheme="majorHAnsi" w:cstheme="majorHAnsi"/>
                <w:bCs/>
                <w:spacing w:val="-6"/>
                <w:lang w:val="en-US"/>
              </w:rPr>
              <w:t>b/c</w:t>
            </w:r>
            <w:r w:rsidRPr="00F826E7">
              <w:rPr>
                <w:rFonts w:asciiTheme="majorHAnsi" w:hAnsiTheme="majorHAnsi" w:cstheme="majorHAnsi"/>
                <w:bCs/>
                <w:spacing w:val="-6"/>
              </w:rPr>
              <w:t>);</w:t>
            </w:r>
          </w:p>
          <w:p w:rsidR="00B000F0" w:rsidRPr="00B000F0" w:rsidRDefault="00B000F0" w:rsidP="00745D46">
            <w:pPr>
              <w:autoSpaceDE w:val="0"/>
              <w:autoSpaceDN w:val="0"/>
              <w:jc w:val="both"/>
              <w:rPr>
                <w:rFonts w:asciiTheme="majorHAnsi" w:hAnsiTheme="majorHAnsi" w:cstheme="majorHAnsi"/>
                <w:bCs/>
                <w:spacing w:val="-6"/>
                <w:lang w:val="en-US"/>
              </w:rPr>
            </w:pPr>
            <w:r>
              <w:rPr>
                <w:rFonts w:asciiTheme="majorHAnsi" w:hAnsiTheme="majorHAnsi" w:cstheme="majorHAnsi"/>
                <w:bCs/>
                <w:spacing w:val="-6"/>
                <w:lang w:val="en-US"/>
              </w:rPr>
              <w:t>- Các Ban, VP TW Đoàn (để t/h);</w:t>
            </w:r>
          </w:p>
          <w:p w:rsidR="007C5868" w:rsidRPr="00F826E7" w:rsidRDefault="007C5868" w:rsidP="00745D46">
            <w:pPr>
              <w:autoSpaceDE w:val="0"/>
              <w:autoSpaceDN w:val="0"/>
              <w:jc w:val="both"/>
              <w:rPr>
                <w:rFonts w:asciiTheme="majorHAnsi" w:hAnsiTheme="majorHAnsi" w:cstheme="majorHAnsi"/>
                <w:bCs/>
                <w:spacing w:val="-6"/>
              </w:rPr>
            </w:pPr>
            <w:r w:rsidRPr="00F826E7">
              <w:rPr>
                <w:rFonts w:asciiTheme="majorHAnsi" w:hAnsiTheme="majorHAnsi" w:cstheme="majorHAnsi"/>
                <w:bCs/>
                <w:spacing w:val="-6"/>
              </w:rPr>
              <w:t xml:space="preserve">- </w:t>
            </w:r>
            <w:r w:rsidR="00BF45F7">
              <w:rPr>
                <w:rFonts w:asciiTheme="majorHAnsi" w:hAnsiTheme="majorHAnsi" w:cstheme="majorHAnsi"/>
                <w:bCs/>
                <w:spacing w:val="-6"/>
                <w:lang w:val="en-US"/>
              </w:rPr>
              <w:t>C</w:t>
            </w:r>
            <w:r w:rsidRPr="00F826E7">
              <w:rPr>
                <w:rFonts w:asciiTheme="majorHAnsi" w:hAnsiTheme="majorHAnsi" w:cstheme="majorHAnsi"/>
                <w:bCs/>
                <w:spacing w:val="-6"/>
              </w:rPr>
              <w:t xml:space="preserve">ác tỉnh, thành đoàn, đoàn trực thuộc ( để t/h); </w:t>
            </w:r>
          </w:p>
          <w:p w:rsidR="00A40A8D" w:rsidRPr="00A40A8D" w:rsidRDefault="007C5868" w:rsidP="00745D46">
            <w:pPr>
              <w:autoSpaceDE w:val="0"/>
              <w:autoSpaceDN w:val="0"/>
              <w:jc w:val="both"/>
              <w:rPr>
                <w:rFonts w:asciiTheme="majorHAnsi" w:hAnsiTheme="majorHAnsi" w:cstheme="majorHAnsi"/>
                <w:bCs/>
                <w:szCs w:val="28"/>
              </w:rPr>
            </w:pPr>
            <w:r w:rsidRPr="00F826E7">
              <w:rPr>
                <w:rFonts w:asciiTheme="majorHAnsi" w:hAnsiTheme="majorHAnsi" w:cstheme="majorHAnsi"/>
                <w:bCs/>
                <w:lang w:val="pt-BR"/>
              </w:rPr>
              <w:t>- Lưu BTC</w:t>
            </w:r>
            <w:r w:rsidRPr="00F826E7">
              <w:rPr>
                <w:rFonts w:asciiTheme="majorHAnsi" w:hAnsiTheme="majorHAnsi" w:cstheme="majorHAnsi"/>
                <w:bCs/>
              </w:rPr>
              <w:t>, VP.</w:t>
            </w:r>
          </w:p>
        </w:tc>
        <w:tc>
          <w:tcPr>
            <w:tcW w:w="5386" w:type="dxa"/>
          </w:tcPr>
          <w:p w:rsidR="00A40A8D" w:rsidRPr="00F826E7" w:rsidRDefault="00A40A8D" w:rsidP="00F826E7">
            <w:pPr>
              <w:tabs>
                <w:tab w:val="left" w:pos="709"/>
              </w:tabs>
              <w:autoSpaceDE w:val="0"/>
              <w:autoSpaceDN w:val="0"/>
              <w:jc w:val="center"/>
              <w:rPr>
                <w:rFonts w:asciiTheme="majorHAnsi" w:hAnsiTheme="majorHAnsi" w:cstheme="majorHAnsi"/>
                <w:b/>
                <w:bCs/>
                <w:sz w:val="28"/>
                <w:szCs w:val="28"/>
              </w:rPr>
            </w:pPr>
            <w:r w:rsidRPr="00F826E7">
              <w:rPr>
                <w:rFonts w:asciiTheme="majorHAnsi" w:hAnsiTheme="majorHAnsi" w:cstheme="majorHAnsi"/>
                <w:b/>
                <w:bCs/>
                <w:sz w:val="28"/>
                <w:szCs w:val="28"/>
              </w:rPr>
              <w:t>TM. BAN BÍ THƯ TRUNG ƯƠNG ĐOÀN</w:t>
            </w:r>
          </w:p>
          <w:p w:rsidR="00A40A8D" w:rsidRPr="00F826E7" w:rsidRDefault="00A40A8D" w:rsidP="00F826E7">
            <w:pPr>
              <w:tabs>
                <w:tab w:val="left" w:pos="709"/>
              </w:tabs>
              <w:autoSpaceDE w:val="0"/>
              <w:autoSpaceDN w:val="0"/>
              <w:jc w:val="center"/>
              <w:rPr>
                <w:rFonts w:asciiTheme="majorHAnsi" w:hAnsiTheme="majorHAnsi" w:cstheme="majorHAnsi"/>
                <w:bCs/>
                <w:noProof/>
                <w:sz w:val="28"/>
                <w:szCs w:val="28"/>
              </w:rPr>
            </w:pPr>
            <w:r w:rsidRPr="00F826E7">
              <w:rPr>
                <w:rFonts w:asciiTheme="majorHAnsi" w:hAnsiTheme="majorHAnsi" w:cstheme="majorHAnsi"/>
                <w:noProof/>
                <w:sz w:val="28"/>
                <w:szCs w:val="28"/>
              </w:rPr>
              <w:t>BÍ THƯ THỨ NHẤT</w:t>
            </w:r>
          </w:p>
          <w:p w:rsidR="00A40A8D" w:rsidRPr="00F826E7" w:rsidRDefault="00A40A8D" w:rsidP="00F826E7">
            <w:pPr>
              <w:tabs>
                <w:tab w:val="left" w:pos="709"/>
              </w:tabs>
              <w:autoSpaceDE w:val="0"/>
              <w:autoSpaceDN w:val="0"/>
              <w:jc w:val="center"/>
              <w:rPr>
                <w:rFonts w:asciiTheme="majorHAnsi" w:hAnsiTheme="majorHAnsi" w:cstheme="majorHAnsi"/>
                <w:bCs/>
                <w:noProof/>
                <w:sz w:val="28"/>
                <w:szCs w:val="28"/>
              </w:rPr>
            </w:pPr>
          </w:p>
          <w:p w:rsidR="00A40A8D" w:rsidRDefault="00A40A8D" w:rsidP="00F826E7">
            <w:pPr>
              <w:tabs>
                <w:tab w:val="left" w:pos="709"/>
              </w:tabs>
              <w:autoSpaceDE w:val="0"/>
              <w:autoSpaceDN w:val="0"/>
              <w:jc w:val="center"/>
              <w:rPr>
                <w:rFonts w:asciiTheme="majorHAnsi" w:hAnsiTheme="majorHAnsi" w:cstheme="majorHAnsi"/>
                <w:bCs/>
                <w:noProof/>
                <w:sz w:val="28"/>
                <w:szCs w:val="28"/>
              </w:rPr>
            </w:pPr>
          </w:p>
          <w:p w:rsidR="00745D46" w:rsidRPr="00B74A40" w:rsidRDefault="00E67060" w:rsidP="00F826E7">
            <w:pPr>
              <w:tabs>
                <w:tab w:val="left" w:pos="709"/>
              </w:tabs>
              <w:autoSpaceDE w:val="0"/>
              <w:autoSpaceDN w:val="0"/>
              <w:jc w:val="center"/>
              <w:rPr>
                <w:rFonts w:asciiTheme="majorHAnsi" w:hAnsiTheme="majorHAnsi" w:cstheme="majorHAnsi"/>
                <w:bCs/>
                <w:i/>
                <w:noProof/>
                <w:sz w:val="28"/>
                <w:szCs w:val="28"/>
                <w:lang w:val="en-US"/>
              </w:rPr>
            </w:pPr>
            <w:bookmarkStart w:id="1" w:name="_GoBack"/>
            <w:r w:rsidRPr="00B74A40">
              <w:rPr>
                <w:rFonts w:asciiTheme="majorHAnsi" w:hAnsiTheme="majorHAnsi" w:cstheme="majorHAnsi"/>
                <w:bCs/>
                <w:i/>
                <w:noProof/>
                <w:sz w:val="28"/>
                <w:szCs w:val="28"/>
                <w:lang w:val="en-US"/>
              </w:rPr>
              <w:t>(Đã ký)</w:t>
            </w:r>
          </w:p>
          <w:bookmarkEnd w:id="1"/>
          <w:p w:rsidR="00A40A8D" w:rsidRPr="00F826E7" w:rsidRDefault="00A40A8D" w:rsidP="00F826E7">
            <w:pPr>
              <w:tabs>
                <w:tab w:val="left" w:pos="709"/>
              </w:tabs>
              <w:autoSpaceDE w:val="0"/>
              <w:autoSpaceDN w:val="0"/>
              <w:jc w:val="center"/>
              <w:rPr>
                <w:rFonts w:asciiTheme="majorHAnsi" w:hAnsiTheme="majorHAnsi" w:cstheme="majorHAnsi"/>
                <w:bCs/>
                <w:noProof/>
                <w:sz w:val="28"/>
                <w:szCs w:val="28"/>
              </w:rPr>
            </w:pPr>
          </w:p>
          <w:p w:rsidR="00A40A8D" w:rsidRPr="00F826E7" w:rsidRDefault="00A40A8D" w:rsidP="00F826E7">
            <w:pPr>
              <w:tabs>
                <w:tab w:val="left" w:pos="709"/>
              </w:tabs>
              <w:autoSpaceDE w:val="0"/>
              <w:autoSpaceDN w:val="0"/>
              <w:jc w:val="center"/>
              <w:rPr>
                <w:rFonts w:asciiTheme="majorHAnsi" w:hAnsiTheme="majorHAnsi" w:cstheme="majorHAnsi"/>
                <w:bCs/>
                <w:sz w:val="28"/>
                <w:szCs w:val="28"/>
                <w:lang w:val="pt-BR"/>
              </w:rPr>
            </w:pPr>
          </w:p>
          <w:p w:rsidR="00A40A8D" w:rsidRPr="00F826E7" w:rsidRDefault="00A40A8D" w:rsidP="00F826E7">
            <w:pPr>
              <w:tabs>
                <w:tab w:val="left" w:pos="709"/>
              </w:tabs>
              <w:autoSpaceDE w:val="0"/>
              <w:autoSpaceDN w:val="0"/>
              <w:jc w:val="center"/>
              <w:rPr>
                <w:rFonts w:asciiTheme="majorHAnsi" w:hAnsiTheme="majorHAnsi" w:cstheme="majorHAnsi"/>
                <w:bCs/>
                <w:sz w:val="28"/>
                <w:szCs w:val="28"/>
                <w:lang w:val="pt-BR"/>
              </w:rPr>
            </w:pPr>
          </w:p>
          <w:p w:rsidR="00A40A8D" w:rsidRPr="003D1889" w:rsidRDefault="00A40A8D" w:rsidP="00F826E7">
            <w:pPr>
              <w:tabs>
                <w:tab w:val="left" w:pos="709"/>
              </w:tabs>
              <w:autoSpaceDE w:val="0"/>
              <w:autoSpaceDN w:val="0"/>
              <w:jc w:val="center"/>
              <w:rPr>
                <w:rFonts w:asciiTheme="majorHAnsi" w:hAnsiTheme="majorHAnsi" w:cstheme="majorHAnsi"/>
                <w:b/>
                <w:bCs/>
                <w:sz w:val="28"/>
                <w:szCs w:val="28"/>
              </w:rPr>
            </w:pPr>
            <w:r w:rsidRPr="00F826E7">
              <w:rPr>
                <w:rFonts w:asciiTheme="majorHAnsi" w:hAnsiTheme="majorHAnsi" w:cstheme="majorHAnsi"/>
                <w:b/>
                <w:bCs/>
                <w:sz w:val="28"/>
                <w:szCs w:val="28"/>
              </w:rPr>
              <w:t>Lê Quốc Phong</w:t>
            </w:r>
          </w:p>
        </w:tc>
      </w:tr>
    </w:tbl>
    <w:p w:rsidR="004105B2" w:rsidRPr="00A40A8D" w:rsidRDefault="00A40A8D" w:rsidP="00A40A8D">
      <w:pPr>
        <w:rPr>
          <w:rFonts w:asciiTheme="majorHAnsi" w:hAnsiTheme="majorHAnsi" w:cstheme="majorHAnsi"/>
          <w:sz w:val="30"/>
          <w:szCs w:val="30"/>
        </w:rPr>
      </w:pPr>
      <w:r w:rsidRPr="00A40A8D">
        <w:rPr>
          <w:rFonts w:asciiTheme="majorHAnsi" w:hAnsiTheme="majorHAnsi" w:cstheme="majorHAnsi"/>
          <w:b/>
          <w:sz w:val="30"/>
          <w:szCs w:val="30"/>
        </w:rPr>
        <w:t xml:space="preserve">                 </w:t>
      </w:r>
    </w:p>
    <w:sectPr w:rsidR="004105B2" w:rsidRPr="00A40A8D" w:rsidSect="00A36E58">
      <w:headerReference w:type="default" r:id="rId8"/>
      <w:pgSz w:w="11909" w:h="16834" w:code="9"/>
      <w:pgMar w:top="1134" w:right="1134" w:bottom="1134" w:left="1701" w:header="289"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F5B" w:rsidRDefault="00665F5B">
      <w:r>
        <w:separator/>
      </w:r>
    </w:p>
  </w:endnote>
  <w:endnote w:type="continuationSeparator" w:id="0">
    <w:p w:rsidR="00665F5B" w:rsidRDefault="0066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Heavy">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F5B" w:rsidRDefault="00665F5B">
      <w:r>
        <w:separator/>
      </w:r>
    </w:p>
  </w:footnote>
  <w:footnote w:type="continuationSeparator" w:id="0">
    <w:p w:rsidR="00665F5B" w:rsidRDefault="00665F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FE0" w:rsidRDefault="006A2FE0" w:rsidP="006A2FE0">
    <w:pPr>
      <w:pStyle w:val="Header"/>
      <w:jc w:val="center"/>
      <w:rPr>
        <w:lang w:val="en-US"/>
      </w:rPr>
    </w:pPr>
  </w:p>
  <w:p w:rsidR="006A2FE0" w:rsidRPr="006F0CE5" w:rsidRDefault="006A2FE0" w:rsidP="006A2FE0">
    <w:pPr>
      <w:pStyle w:val="Header"/>
      <w:jc w:val="center"/>
      <w:rPr>
        <w:rFonts w:ascii="Times New Roman" w:hAnsi="Times New Roman" w:cs="Times New Roman"/>
        <w:lang w:val="en-US"/>
      </w:rPr>
    </w:pPr>
    <w:r w:rsidRPr="006F0CE5">
      <w:rPr>
        <w:rFonts w:ascii="Times New Roman" w:hAnsi="Times New Roman" w:cs="Times New Roman"/>
      </w:rPr>
      <w:fldChar w:fldCharType="begin"/>
    </w:r>
    <w:r w:rsidRPr="006F0CE5">
      <w:rPr>
        <w:rFonts w:ascii="Times New Roman" w:hAnsi="Times New Roman" w:cs="Times New Roman"/>
      </w:rPr>
      <w:instrText xml:space="preserve"> PAGE   \* MERGEFORMAT </w:instrText>
    </w:r>
    <w:r w:rsidRPr="006F0CE5">
      <w:rPr>
        <w:rFonts w:ascii="Times New Roman" w:hAnsi="Times New Roman" w:cs="Times New Roman"/>
      </w:rPr>
      <w:fldChar w:fldCharType="separate"/>
    </w:r>
    <w:r w:rsidR="00B74A40">
      <w:rPr>
        <w:rFonts w:ascii="Times New Roman" w:hAnsi="Times New Roman" w:cs="Times New Roman"/>
        <w:noProof/>
      </w:rPr>
      <w:t>3</w:t>
    </w:r>
    <w:r w:rsidRPr="006F0CE5">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25E"/>
    <w:multiLevelType w:val="hybridMultilevel"/>
    <w:tmpl w:val="DC72ABD6"/>
    <w:lvl w:ilvl="0" w:tplc="527A9E78">
      <w:start w:val="2"/>
      <w:numFmt w:val="bullet"/>
      <w:lvlText w:val="-"/>
      <w:lvlJc w:val="left"/>
      <w:pPr>
        <w:ind w:left="1070" w:hanging="360"/>
      </w:pPr>
      <w:rPr>
        <w:rFonts w:ascii="Times New Roman" w:eastAsia="Tahoma" w:hAnsi="Times New Roman" w:cs="Times New Roman" w:hint="default"/>
        <w:b w:val="0"/>
      </w:rPr>
    </w:lvl>
    <w:lvl w:ilvl="1" w:tplc="042A0003" w:tentative="1">
      <w:start w:val="1"/>
      <w:numFmt w:val="bullet"/>
      <w:lvlText w:val="o"/>
      <w:lvlJc w:val="left"/>
      <w:pPr>
        <w:ind w:left="1790" w:hanging="360"/>
      </w:pPr>
      <w:rPr>
        <w:rFonts w:ascii="Courier New" w:hAnsi="Courier New" w:cs="Courier New" w:hint="default"/>
      </w:rPr>
    </w:lvl>
    <w:lvl w:ilvl="2" w:tplc="042A0005" w:tentative="1">
      <w:start w:val="1"/>
      <w:numFmt w:val="bullet"/>
      <w:lvlText w:val=""/>
      <w:lvlJc w:val="left"/>
      <w:pPr>
        <w:ind w:left="2510" w:hanging="360"/>
      </w:pPr>
      <w:rPr>
        <w:rFonts w:ascii="Wingdings" w:hAnsi="Wingdings" w:hint="default"/>
      </w:rPr>
    </w:lvl>
    <w:lvl w:ilvl="3" w:tplc="042A0001" w:tentative="1">
      <w:start w:val="1"/>
      <w:numFmt w:val="bullet"/>
      <w:lvlText w:val=""/>
      <w:lvlJc w:val="left"/>
      <w:pPr>
        <w:ind w:left="3230" w:hanging="360"/>
      </w:pPr>
      <w:rPr>
        <w:rFonts w:ascii="Symbol" w:hAnsi="Symbol" w:hint="default"/>
      </w:rPr>
    </w:lvl>
    <w:lvl w:ilvl="4" w:tplc="042A0003" w:tentative="1">
      <w:start w:val="1"/>
      <w:numFmt w:val="bullet"/>
      <w:lvlText w:val="o"/>
      <w:lvlJc w:val="left"/>
      <w:pPr>
        <w:ind w:left="3950" w:hanging="360"/>
      </w:pPr>
      <w:rPr>
        <w:rFonts w:ascii="Courier New" w:hAnsi="Courier New" w:cs="Courier New" w:hint="default"/>
      </w:rPr>
    </w:lvl>
    <w:lvl w:ilvl="5" w:tplc="042A0005" w:tentative="1">
      <w:start w:val="1"/>
      <w:numFmt w:val="bullet"/>
      <w:lvlText w:val=""/>
      <w:lvlJc w:val="left"/>
      <w:pPr>
        <w:ind w:left="4670" w:hanging="360"/>
      </w:pPr>
      <w:rPr>
        <w:rFonts w:ascii="Wingdings" w:hAnsi="Wingdings" w:hint="default"/>
      </w:rPr>
    </w:lvl>
    <w:lvl w:ilvl="6" w:tplc="042A0001" w:tentative="1">
      <w:start w:val="1"/>
      <w:numFmt w:val="bullet"/>
      <w:lvlText w:val=""/>
      <w:lvlJc w:val="left"/>
      <w:pPr>
        <w:ind w:left="5390" w:hanging="360"/>
      </w:pPr>
      <w:rPr>
        <w:rFonts w:ascii="Symbol" w:hAnsi="Symbol" w:hint="default"/>
      </w:rPr>
    </w:lvl>
    <w:lvl w:ilvl="7" w:tplc="042A0003" w:tentative="1">
      <w:start w:val="1"/>
      <w:numFmt w:val="bullet"/>
      <w:lvlText w:val="o"/>
      <w:lvlJc w:val="left"/>
      <w:pPr>
        <w:ind w:left="6110" w:hanging="360"/>
      </w:pPr>
      <w:rPr>
        <w:rFonts w:ascii="Courier New" w:hAnsi="Courier New" w:cs="Courier New" w:hint="default"/>
      </w:rPr>
    </w:lvl>
    <w:lvl w:ilvl="8" w:tplc="042A0005" w:tentative="1">
      <w:start w:val="1"/>
      <w:numFmt w:val="bullet"/>
      <w:lvlText w:val=""/>
      <w:lvlJc w:val="left"/>
      <w:pPr>
        <w:ind w:left="6830" w:hanging="360"/>
      </w:pPr>
      <w:rPr>
        <w:rFonts w:ascii="Wingdings" w:hAnsi="Wingdings" w:hint="default"/>
      </w:rPr>
    </w:lvl>
  </w:abstractNum>
  <w:abstractNum w:abstractNumId="1" w15:restartNumberingAfterBreak="0">
    <w:nsid w:val="0C9853EC"/>
    <w:multiLevelType w:val="hybridMultilevel"/>
    <w:tmpl w:val="2FE81C0C"/>
    <w:lvl w:ilvl="0" w:tplc="621666F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1626628B"/>
    <w:multiLevelType w:val="hybridMultilevel"/>
    <w:tmpl w:val="1A86F0D0"/>
    <w:lvl w:ilvl="0" w:tplc="138EB1C4">
      <w:start w:val="1"/>
      <w:numFmt w:val="decimal"/>
      <w:lvlText w:val="%1."/>
      <w:lvlJc w:val="left"/>
      <w:pPr>
        <w:ind w:left="1180" w:hanging="4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290E37E2"/>
    <w:multiLevelType w:val="hybridMultilevel"/>
    <w:tmpl w:val="204C5FF4"/>
    <w:lvl w:ilvl="0" w:tplc="6784955A">
      <w:start w:val="3"/>
      <w:numFmt w:val="bullet"/>
      <w:lvlText w:val="-"/>
      <w:lvlJc w:val="left"/>
      <w:pPr>
        <w:ind w:left="1080" w:hanging="360"/>
      </w:pPr>
      <w:rPr>
        <w:rFonts w:ascii="Times New Roman" w:eastAsia="Tahoma"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2D1E0762"/>
    <w:multiLevelType w:val="hybridMultilevel"/>
    <w:tmpl w:val="E2B4B48E"/>
    <w:lvl w:ilvl="0" w:tplc="30F0CEEC">
      <w:start w:val="4"/>
      <w:numFmt w:val="bullet"/>
      <w:lvlText w:val="-"/>
      <w:lvlJc w:val="left"/>
      <w:pPr>
        <w:ind w:left="1069" w:hanging="360"/>
      </w:pPr>
      <w:rPr>
        <w:rFonts w:ascii="Times New Roman" w:eastAsia="Tahom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FA91B22"/>
    <w:multiLevelType w:val="hybridMultilevel"/>
    <w:tmpl w:val="7FB47DE6"/>
    <w:lvl w:ilvl="0" w:tplc="D7B4CE0E">
      <w:start w:val="2"/>
      <w:numFmt w:val="bullet"/>
      <w:lvlText w:val=""/>
      <w:lvlJc w:val="left"/>
      <w:pPr>
        <w:ind w:left="1080" w:hanging="360"/>
      </w:pPr>
      <w:rPr>
        <w:rFonts w:ascii="Symbol" w:eastAsia="Tahom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081562"/>
    <w:multiLevelType w:val="hybridMultilevel"/>
    <w:tmpl w:val="9BB27B36"/>
    <w:lvl w:ilvl="0" w:tplc="2A74186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44995304"/>
    <w:multiLevelType w:val="hybridMultilevel"/>
    <w:tmpl w:val="14D46614"/>
    <w:lvl w:ilvl="0" w:tplc="3A540BF4">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4D382FB3"/>
    <w:multiLevelType w:val="hybridMultilevel"/>
    <w:tmpl w:val="6A90ABA8"/>
    <w:lvl w:ilvl="0" w:tplc="51F215AA">
      <w:start w:val="2"/>
      <w:numFmt w:val="bullet"/>
      <w:lvlText w:val="-"/>
      <w:lvlJc w:val="left"/>
      <w:pPr>
        <w:ind w:left="1080" w:hanging="360"/>
      </w:pPr>
      <w:rPr>
        <w:rFonts w:ascii="Times New Roman" w:eastAsia="Tahom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D93686"/>
    <w:multiLevelType w:val="hybridMultilevel"/>
    <w:tmpl w:val="C89463BE"/>
    <w:lvl w:ilvl="0" w:tplc="25825992">
      <w:start w:val="2"/>
      <w:numFmt w:val="bullet"/>
      <w:lvlText w:val="-"/>
      <w:lvlJc w:val="left"/>
      <w:pPr>
        <w:ind w:left="1080" w:hanging="360"/>
      </w:pPr>
      <w:rPr>
        <w:rFonts w:ascii="Times New Roman" w:eastAsia="Tahoma"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62EB1998"/>
    <w:multiLevelType w:val="hybridMultilevel"/>
    <w:tmpl w:val="3D262F10"/>
    <w:lvl w:ilvl="0" w:tplc="9C4825A2">
      <w:start w:val="2"/>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827DA"/>
    <w:multiLevelType w:val="hybridMultilevel"/>
    <w:tmpl w:val="28B65560"/>
    <w:lvl w:ilvl="0" w:tplc="32AA29DC">
      <w:start w:val="4"/>
      <w:numFmt w:val="bullet"/>
      <w:lvlText w:val="-"/>
      <w:lvlJc w:val="left"/>
      <w:pPr>
        <w:ind w:left="1069" w:hanging="360"/>
      </w:pPr>
      <w:rPr>
        <w:rFonts w:ascii="Times New Roman" w:eastAsia="Tahom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725D39AE"/>
    <w:multiLevelType w:val="hybridMultilevel"/>
    <w:tmpl w:val="B2608FCA"/>
    <w:lvl w:ilvl="0" w:tplc="606EC77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75A34296"/>
    <w:multiLevelType w:val="hybridMultilevel"/>
    <w:tmpl w:val="8C40138E"/>
    <w:lvl w:ilvl="0" w:tplc="496AC88E">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B13EA"/>
    <w:multiLevelType w:val="hybridMultilevel"/>
    <w:tmpl w:val="9DF674A8"/>
    <w:lvl w:ilvl="0" w:tplc="E822EB7C">
      <w:start w:val="1"/>
      <w:numFmt w:val="decimal"/>
      <w:lvlText w:val="%1."/>
      <w:lvlJc w:val="left"/>
      <w:pPr>
        <w:ind w:left="1130" w:hanging="41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0"/>
  </w:num>
  <w:num w:numId="2">
    <w:abstractNumId w:val="5"/>
  </w:num>
  <w:num w:numId="3">
    <w:abstractNumId w:val="13"/>
  </w:num>
  <w:num w:numId="4">
    <w:abstractNumId w:val="6"/>
  </w:num>
  <w:num w:numId="5">
    <w:abstractNumId w:val="7"/>
  </w:num>
  <w:num w:numId="6">
    <w:abstractNumId w:val="12"/>
  </w:num>
  <w:num w:numId="7">
    <w:abstractNumId w:val="0"/>
  </w:num>
  <w:num w:numId="8">
    <w:abstractNumId w:val="1"/>
  </w:num>
  <w:num w:numId="9">
    <w:abstractNumId w:val="9"/>
  </w:num>
  <w:num w:numId="10">
    <w:abstractNumId w:val="4"/>
  </w:num>
  <w:num w:numId="11">
    <w:abstractNumId w:val="11"/>
  </w:num>
  <w:num w:numId="12">
    <w:abstractNumId w:val="14"/>
  </w:num>
  <w:num w:numId="13">
    <w:abstractNumId w:val="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5D"/>
    <w:rsid w:val="00003A12"/>
    <w:rsid w:val="00012EC5"/>
    <w:rsid w:val="0002188F"/>
    <w:rsid w:val="00021989"/>
    <w:rsid w:val="00023AFC"/>
    <w:rsid w:val="00024D50"/>
    <w:rsid w:val="000347D9"/>
    <w:rsid w:val="00035A82"/>
    <w:rsid w:val="00045E2C"/>
    <w:rsid w:val="00051656"/>
    <w:rsid w:val="000541C5"/>
    <w:rsid w:val="00055284"/>
    <w:rsid w:val="000574AD"/>
    <w:rsid w:val="000576FB"/>
    <w:rsid w:val="0006041A"/>
    <w:rsid w:val="00060CCD"/>
    <w:rsid w:val="00062986"/>
    <w:rsid w:val="00075EE8"/>
    <w:rsid w:val="0007716A"/>
    <w:rsid w:val="00077EC1"/>
    <w:rsid w:val="00081F3A"/>
    <w:rsid w:val="00085E80"/>
    <w:rsid w:val="00091B19"/>
    <w:rsid w:val="00094E95"/>
    <w:rsid w:val="00097085"/>
    <w:rsid w:val="000B1173"/>
    <w:rsid w:val="000C7C50"/>
    <w:rsid w:val="000D4C9D"/>
    <w:rsid w:val="000E0CB3"/>
    <w:rsid w:val="000E1497"/>
    <w:rsid w:val="000E58D4"/>
    <w:rsid w:val="000F1E72"/>
    <w:rsid w:val="000F4152"/>
    <w:rsid w:val="001019E4"/>
    <w:rsid w:val="001031B0"/>
    <w:rsid w:val="001069CD"/>
    <w:rsid w:val="001112EE"/>
    <w:rsid w:val="00116B27"/>
    <w:rsid w:val="001224DB"/>
    <w:rsid w:val="001313C6"/>
    <w:rsid w:val="00136325"/>
    <w:rsid w:val="00136C90"/>
    <w:rsid w:val="00137EC5"/>
    <w:rsid w:val="00140FC7"/>
    <w:rsid w:val="001463D7"/>
    <w:rsid w:val="001474E1"/>
    <w:rsid w:val="00147D8F"/>
    <w:rsid w:val="0015363A"/>
    <w:rsid w:val="0015409F"/>
    <w:rsid w:val="00161179"/>
    <w:rsid w:val="00174AF7"/>
    <w:rsid w:val="001766C5"/>
    <w:rsid w:val="0017680B"/>
    <w:rsid w:val="0018080A"/>
    <w:rsid w:val="0018099A"/>
    <w:rsid w:val="00182215"/>
    <w:rsid w:val="001907ED"/>
    <w:rsid w:val="0019102A"/>
    <w:rsid w:val="00195881"/>
    <w:rsid w:val="001A2232"/>
    <w:rsid w:val="001B289F"/>
    <w:rsid w:val="001B3FD9"/>
    <w:rsid w:val="001B6BA6"/>
    <w:rsid w:val="001C53A6"/>
    <w:rsid w:val="001C56EE"/>
    <w:rsid w:val="001C5BC3"/>
    <w:rsid w:val="001C6B34"/>
    <w:rsid w:val="001C7A37"/>
    <w:rsid w:val="001D29F5"/>
    <w:rsid w:val="001D354F"/>
    <w:rsid w:val="001D60B3"/>
    <w:rsid w:val="001E0321"/>
    <w:rsid w:val="001E662A"/>
    <w:rsid w:val="001E7D21"/>
    <w:rsid w:val="001F1B70"/>
    <w:rsid w:val="001F62FF"/>
    <w:rsid w:val="00202A21"/>
    <w:rsid w:val="00216D56"/>
    <w:rsid w:val="00221E4E"/>
    <w:rsid w:val="00222DD3"/>
    <w:rsid w:val="00227F48"/>
    <w:rsid w:val="002333CE"/>
    <w:rsid w:val="0023347A"/>
    <w:rsid w:val="002361A5"/>
    <w:rsid w:val="0023739F"/>
    <w:rsid w:val="0024246B"/>
    <w:rsid w:val="00243947"/>
    <w:rsid w:val="00255E8D"/>
    <w:rsid w:val="00266762"/>
    <w:rsid w:val="00266D90"/>
    <w:rsid w:val="00270486"/>
    <w:rsid w:val="00276B7D"/>
    <w:rsid w:val="00283639"/>
    <w:rsid w:val="00285B24"/>
    <w:rsid w:val="00286989"/>
    <w:rsid w:val="0029355A"/>
    <w:rsid w:val="00293FEA"/>
    <w:rsid w:val="002977A8"/>
    <w:rsid w:val="002A281F"/>
    <w:rsid w:val="002A2DAE"/>
    <w:rsid w:val="002A5B26"/>
    <w:rsid w:val="002B41FB"/>
    <w:rsid w:val="002B5A95"/>
    <w:rsid w:val="002C1016"/>
    <w:rsid w:val="002C4BD5"/>
    <w:rsid w:val="002D269C"/>
    <w:rsid w:val="002D6FD8"/>
    <w:rsid w:val="002E2A39"/>
    <w:rsid w:val="002F742D"/>
    <w:rsid w:val="002F7A96"/>
    <w:rsid w:val="003004A6"/>
    <w:rsid w:val="00314F92"/>
    <w:rsid w:val="003151BD"/>
    <w:rsid w:val="00316BBF"/>
    <w:rsid w:val="00324124"/>
    <w:rsid w:val="00332C4D"/>
    <w:rsid w:val="0033459B"/>
    <w:rsid w:val="0033699D"/>
    <w:rsid w:val="003377D4"/>
    <w:rsid w:val="00351B89"/>
    <w:rsid w:val="00353A09"/>
    <w:rsid w:val="0035625B"/>
    <w:rsid w:val="00362DBA"/>
    <w:rsid w:val="003679F8"/>
    <w:rsid w:val="00371966"/>
    <w:rsid w:val="003722E8"/>
    <w:rsid w:val="0037460B"/>
    <w:rsid w:val="003817CF"/>
    <w:rsid w:val="00381AF3"/>
    <w:rsid w:val="00383452"/>
    <w:rsid w:val="003902E0"/>
    <w:rsid w:val="003918D2"/>
    <w:rsid w:val="00396320"/>
    <w:rsid w:val="003A1251"/>
    <w:rsid w:val="003B1765"/>
    <w:rsid w:val="003B4828"/>
    <w:rsid w:val="003C346D"/>
    <w:rsid w:val="003C5A10"/>
    <w:rsid w:val="003D1889"/>
    <w:rsid w:val="003D5201"/>
    <w:rsid w:val="003F3CC2"/>
    <w:rsid w:val="003F4553"/>
    <w:rsid w:val="003F6751"/>
    <w:rsid w:val="00405524"/>
    <w:rsid w:val="004105B2"/>
    <w:rsid w:val="00411D28"/>
    <w:rsid w:val="00416D1A"/>
    <w:rsid w:val="0042535B"/>
    <w:rsid w:val="00430713"/>
    <w:rsid w:val="00431262"/>
    <w:rsid w:val="004318F3"/>
    <w:rsid w:val="0043277A"/>
    <w:rsid w:val="004342CE"/>
    <w:rsid w:val="00436007"/>
    <w:rsid w:val="0043702D"/>
    <w:rsid w:val="0044234A"/>
    <w:rsid w:val="00452CF3"/>
    <w:rsid w:val="00456C07"/>
    <w:rsid w:val="00462460"/>
    <w:rsid w:val="0047068D"/>
    <w:rsid w:val="00487D41"/>
    <w:rsid w:val="0049403A"/>
    <w:rsid w:val="00495F49"/>
    <w:rsid w:val="004960D7"/>
    <w:rsid w:val="00496229"/>
    <w:rsid w:val="004A52A5"/>
    <w:rsid w:val="004B1695"/>
    <w:rsid w:val="004B557C"/>
    <w:rsid w:val="004B7A6A"/>
    <w:rsid w:val="004C5B84"/>
    <w:rsid w:val="004C67EA"/>
    <w:rsid w:val="004D711D"/>
    <w:rsid w:val="004E51DB"/>
    <w:rsid w:val="004E5920"/>
    <w:rsid w:val="004E64A8"/>
    <w:rsid w:val="004E6D3C"/>
    <w:rsid w:val="004E73BB"/>
    <w:rsid w:val="004F24D4"/>
    <w:rsid w:val="005222CE"/>
    <w:rsid w:val="00526F43"/>
    <w:rsid w:val="00536680"/>
    <w:rsid w:val="00540D9A"/>
    <w:rsid w:val="00542B68"/>
    <w:rsid w:val="00543ECD"/>
    <w:rsid w:val="00545A4F"/>
    <w:rsid w:val="00545F11"/>
    <w:rsid w:val="005507E2"/>
    <w:rsid w:val="00551AAF"/>
    <w:rsid w:val="00554DD2"/>
    <w:rsid w:val="0056058D"/>
    <w:rsid w:val="005620A6"/>
    <w:rsid w:val="00567C8B"/>
    <w:rsid w:val="0057259C"/>
    <w:rsid w:val="00572B06"/>
    <w:rsid w:val="0058122A"/>
    <w:rsid w:val="0058458B"/>
    <w:rsid w:val="00587A26"/>
    <w:rsid w:val="00590213"/>
    <w:rsid w:val="0059483A"/>
    <w:rsid w:val="005B6948"/>
    <w:rsid w:val="005C00F2"/>
    <w:rsid w:val="005C53AB"/>
    <w:rsid w:val="005C5CA4"/>
    <w:rsid w:val="005E12D9"/>
    <w:rsid w:val="005E1B64"/>
    <w:rsid w:val="00600487"/>
    <w:rsid w:val="0060084E"/>
    <w:rsid w:val="0061671E"/>
    <w:rsid w:val="00621591"/>
    <w:rsid w:val="00632BE9"/>
    <w:rsid w:val="00636008"/>
    <w:rsid w:val="00637CDD"/>
    <w:rsid w:val="0064122A"/>
    <w:rsid w:val="006450A1"/>
    <w:rsid w:val="00654ABF"/>
    <w:rsid w:val="00654E74"/>
    <w:rsid w:val="00663567"/>
    <w:rsid w:val="00665F5B"/>
    <w:rsid w:val="00680F8A"/>
    <w:rsid w:val="0068204B"/>
    <w:rsid w:val="00683551"/>
    <w:rsid w:val="00686DC0"/>
    <w:rsid w:val="00692F27"/>
    <w:rsid w:val="006A2FE0"/>
    <w:rsid w:val="006A67BA"/>
    <w:rsid w:val="006B2DC6"/>
    <w:rsid w:val="006C372A"/>
    <w:rsid w:val="006E45C3"/>
    <w:rsid w:val="006E5261"/>
    <w:rsid w:val="006E78A7"/>
    <w:rsid w:val="006F1CE1"/>
    <w:rsid w:val="00700137"/>
    <w:rsid w:val="007064F7"/>
    <w:rsid w:val="00736A0C"/>
    <w:rsid w:val="00744292"/>
    <w:rsid w:val="00745D46"/>
    <w:rsid w:val="00746E71"/>
    <w:rsid w:val="007473BE"/>
    <w:rsid w:val="0075400B"/>
    <w:rsid w:val="00764E01"/>
    <w:rsid w:val="00783846"/>
    <w:rsid w:val="0079145D"/>
    <w:rsid w:val="00792635"/>
    <w:rsid w:val="007A10C8"/>
    <w:rsid w:val="007B11E1"/>
    <w:rsid w:val="007B3104"/>
    <w:rsid w:val="007B32F9"/>
    <w:rsid w:val="007C0CE8"/>
    <w:rsid w:val="007C2029"/>
    <w:rsid w:val="007C48E3"/>
    <w:rsid w:val="007C553B"/>
    <w:rsid w:val="007C5868"/>
    <w:rsid w:val="007C6BB2"/>
    <w:rsid w:val="007D17A8"/>
    <w:rsid w:val="007E2395"/>
    <w:rsid w:val="007E496A"/>
    <w:rsid w:val="007E5D21"/>
    <w:rsid w:val="007F31DE"/>
    <w:rsid w:val="007F67A1"/>
    <w:rsid w:val="00806FEC"/>
    <w:rsid w:val="00811377"/>
    <w:rsid w:val="00813357"/>
    <w:rsid w:val="00813845"/>
    <w:rsid w:val="0081393D"/>
    <w:rsid w:val="00816D74"/>
    <w:rsid w:val="00835647"/>
    <w:rsid w:val="00835717"/>
    <w:rsid w:val="00841E67"/>
    <w:rsid w:val="00846D78"/>
    <w:rsid w:val="0086247B"/>
    <w:rsid w:val="008713B3"/>
    <w:rsid w:val="008B7B9F"/>
    <w:rsid w:val="008C00E7"/>
    <w:rsid w:val="008C7E1D"/>
    <w:rsid w:val="008D28B1"/>
    <w:rsid w:val="008D3855"/>
    <w:rsid w:val="008E0740"/>
    <w:rsid w:val="008E0C4B"/>
    <w:rsid w:val="008E1AD0"/>
    <w:rsid w:val="008E38D7"/>
    <w:rsid w:val="008E4E5E"/>
    <w:rsid w:val="008E5644"/>
    <w:rsid w:val="008F76DA"/>
    <w:rsid w:val="0090047A"/>
    <w:rsid w:val="009119CC"/>
    <w:rsid w:val="0091750F"/>
    <w:rsid w:val="00917D6C"/>
    <w:rsid w:val="00917EEB"/>
    <w:rsid w:val="00924CE7"/>
    <w:rsid w:val="009271C2"/>
    <w:rsid w:val="00930FB2"/>
    <w:rsid w:val="00931326"/>
    <w:rsid w:val="00935D38"/>
    <w:rsid w:val="0094782D"/>
    <w:rsid w:val="0095206C"/>
    <w:rsid w:val="009576CC"/>
    <w:rsid w:val="00967F57"/>
    <w:rsid w:val="0097333E"/>
    <w:rsid w:val="009760B2"/>
    <w:rsid w:val="009810C7"/>
    <w:rsid w:val="00982C1D"/>
    <w:rsid w:val="00986585"/>
    <w:rsid w:val="00995357"/>
    <w:rsid w:val="00997514"/>
    <w:rsid w:val="009A6A9E"/>
    <w:rsid w:val="009B2A5F"/>
    <w:rsid w:val="009B5ECA"/>
    <w:rsid w:val="009C18A5"/>
    <w:rsid w:val="009C6294"/>
    <w:rsid w:val="009C7EE8"/>
    <w:rsid w:val="009D71C9"/>
    <w:rsid w:val="009D7B8F"/>
    <w:rsid w:val="009E2175"/>
    <w:rsid w:val="009E3035"/>
    <w:rsid w:val="00A01E1A"/>
    <w:rsid w:val="00A029C2"/>
    <w:rsid w:val="00A0560C"/>
    <w:rsid w:val="00A07A2A"/>
    <w:rsid w:val="00A2516F"/>
    <w:rsid w:val="00A32CF7"/>
    <w:rsid w:val="00A34449"/>
    <w:rsid w:val="00A35229"/>
    <w:rsid w:val="00A36E58"/>
    <w:rsid w:val="00A40A8D"/>
    <w:rsid w:val="00A4143D"/>
    <w:rsid w:val="00A42203"/>
    <w:rsid w:val="00A50121"/>
    <w:rsid w:val="00A53B5D"/>
    <w:rsid w:val="00A61B2A"/>
    <w:rsid w:val="00A61C9E"/>
    <w:rsid w:val="00A62F44"/>
    <w:rsid w:val="00A701D1"/>
    <w:rsid w:val="00A738AB"/>
    <w:rsid w:val="00A87B28"/>
    <w:rsid w:val="00A95037"/>
    <w:rsid w:val="00AA54B0"/>
    <w:rsid w:val="00AA7951"/>
    <w:rsid w:val="00AB6341"/>
    <w:rsid w:val="00AC1BE0"/>
    <w:rsid w:val="00AC5242"/>
    <w:rsid w:val="00AC5F4A"/>
    <w:rsid w:val="00AC7793"/>
    <w:rsid w:val="00AD2164"/>
    <w:rsid w:val="00AD224A"/>
    <w:rsid w:val="00AD2EE5"/>
    <w:rsid w:val="00AD37F1"/>
    <w:rsid w:val="00AE18FC"/>
    <w:rsid w:val="00AE71CA"/>
    <w:rsid w:val="00AF6F6C"/>
    <w:rsid w:val="00AF760E"/>
    <w:rsid w:val="00B000F0"/>
    <w:rsid w:val="00B03641"/>
    <w:rsid w:val="00B1403C"/>
    <w:rsid w:val="00B2292C"/>
    <w:rsid w:val="00B255C3"/>
    <w:rsid w:val="00B260A1"/>
    <w:rsid w:val="00B26FFA"/>
    <w:rsid w:val="00B31CF7"/>
    <w:rsid w:val="00B549FD"/>
    <w:rsid w:val="00B55028"/>
    <w:rsid w:val="00B575D9"/>
    <w:rsid w:val="00B57D08"/>
    <w:rsid w:val="00B60AD9"/>
    <w:rsid w:val="00B6449A"/>
    <w:rsid w:val="00B651D7"/>
    <w:rsid w:val="00B70671"/>
    <w:rsid w:val="00B72D4A"/>
    <w:rsid w:val="00B74A40"/>
    <w:rsid w:val="00B77C9E"/>
    <w:rsid w:val="00B8096F"/>
    <w:rsid w:val="00B818F7"/>
    <w:rsid w:val="00B85E9F"/>
    <w:rsid w:val="00B866E4"/>
    <w:rsid w:val="00B868E8"/>
    <w:rsid w:val="00B91332"/>
    <w:rsid w:val="00BA1A0D"/>
    <w:rsid w:val="00BA3BBE"/>
    <w:rsid w:val="00BA6659"/>
    <w:rsid w:val="00BB4DDE"/>
    <w:rsid w:val="00BC3215"/>
    <w:rsid w:val="00BC456B"/>
    <w:rsid w:val="00BE07C6"/>
    <w:rsid w:val="00BE2604"/>
    <w:rsid w:val="00BE326E"/>
    <w:rsid w:val="00BE6763"/>
    <w:rsid w:val="00BF45F7"/>
    <w:rsid w:val="00BF47ED"/>
    <w:rsid w:val="00C01F1D"/>
    <w:rsid w:val="00C0208E"/>
    <w:rsid w:val="00C07EFB"/>
    <w:rsid w:val="00C10C69"/>
    <w:rsid w:val="00C128E4"/>
    <w:rsid w:val="00C15BD7"/>
    <w:rsid w:val="00C16901"/>
    <w:rsid w:val="00C16F6B"/>
    <w:rsid w:val="00C26352"/>
    <w:rsid w:val="00C34600"/>
    <w:rsid w:val="00C43738"/>
    <w:rsid w:val="00C5108E"/>
    <w:rsid w:val="00C52787"/>
    <w:rsid w:val="00C72D19"/>
    <w:rsid w:val="00C74AE0"/>
    <w:rsid w:val="00C77591"/>
    <w:rsid w:val="00C775B3"/>
    <w:rsid w:val="00C8675B"/>
    <w:rsid w:val="00CA2443"/>
    <w:rsid w:val="00CA491C"/>
    <w:rsid w:val="00CB1F84"/>
    <w:rsid w:val="00CB41AB"/>
    <w:rsid w:val="00CB64D9"/>
    <w:rsid w:val="00CD432F"/>
    <w:rsid w:val="00CD6740"/>
    <w:rsid w:val="00CD6DB0"/>
    <w:rsid w:val="00CE1065"/>
    <w:rsid w:val="00CF13D5"/>
    <w:rsid w:val="00CF5C99"/>
    <w:rsid w:val="00D01C64"/>
    <w:rsid w:val="00D04B5C"/>
    <w:rsid w:val="00D04DD7"/>
    <w:rsid w:val="00D10F6A"/>
    <w:rsid w:val="00D21BAE"/>
    <w:rsid w:val="00D21F77"/>
    <w:rsid w:val="00D26AB2"/>
    <w:rsid w:val="00D31B52"/>
    <w:rsid w:val="00D335CC"/>
    <w:rsid w:val="00D34140"/>
    <w:rsid w:val="00D34663"/>
    <w:rsid w:val="00D3495E"/>
    <w:rsid w:val="00D444B2"/>
    <w:rsid w:val="00D51D89"/>
    <w:rsid w:val="00D602AC"/>
    <w:rsid w:val="00D71166"/>
    <w:rsid w:val="00D71659"/>
    <w:rsid w:val="00D72D89"/>
    <w:rsid w:val="00D757B4"/>
    <w:rsid w:val="00D760FF"/>
    <w:rsid w:val="00D77818"/>
    <w:rsid w:val="00D93262"/>
    <w:rsid w:val="00DB1E87"/>
    <w:rsid w:val="00DB314E"/>
    <w:rsid w:val="00DB59D7"/>
    <w:rsid w:val="00DB5B74"/>
    <w:rsid w:val="00DB79EE"/>
    <w:rsid w:val="00DC066F"/>
    <w:rsid w:val="00DC5325"/>
    <w:rsid w:val="00DD11D1"/>
    <w:rsid w:val="00DD56C9"/>
    <w:rsid w:val="00DD6DA2"/>
    <w:rsid w:val="00E03A19"/>
    <w:rsid w:val="00E05399"/>
    <w:rsid w:val="00E20B7B"/>
    <w:rsid w:val="00E21759"/>
    <w:rsid w:val="00E21ED7"/>
    <w:rsid w:val="00E2610F"/>
    <w:rsid w:val="00E31D0A"/>
    <w:rsid w:val="00E32541"/>
    <w:rsid w:val="00E67060"/>
    <w:rsid w:val="00E678FC"/>
    <w:rsid w:val="00E71612"/>
    <w:rsid w:val="00E74E0C"/>
    <w:rsid w:val="00E76A1A"/>
    <w:rsid w:val="00E8140B"/>
    <w:rsid w:val="00E91C39"/>
    <w:rsid w:val="00EA589B"/>
    <w:rsid w:val="00EA7C29"/>
    <w:rsid w:val="00EA7C99"/>
    <w:rsid w:val="00EA7E36"/>
    <w:rsid w:val="00EB1FF8"/>
    <w:rsid w:val="00EC3795"/>
    <w:rsid w:val="00EC75E3"/>
    <w:rsid w:val="00ED4E65"/>
    <w:rsid w:val="00EE53C1"/>
    <w:rsid w:val="00EF237B"/>
    <w:rsid w:val="00EF3330"/>
    <w:rsid w:val="00F01095"/>
    <w:rsid w:val="00F078D0"/>
    <w:rsid w:val="00F17147"/>
    <w:rsid w:val="00F17678"/>
    <w:rsid w:val="00F23A0F"/>
    <w:rsid w:val="00F24A4A"/>
    <w:rsid w:val="00F2568A"/>
    <w:rsid w:val="00F346E9"/>
    <w:rsid w:val="00F35CC3"/>
    <w:rsid w:val="00F37C87"/>
    <w:rsid w:val="00F41451"/>
    <w:rsid w:val="00F42606"/>
    <w:rsid w:val="00F5360B"/>
    <w:rsid w:val="00F67C00"/>
    <w:rsid w:val="00F740B4"/>
    <w:rsid w:val="00F826E7"/>
    <w:rsid w:val="00F86DDC"/>
    <w:rsid w:val="00F86F3B"/>
    <w:rsid w:val="00F948BA"/>
    <w:rsid w:val="00F9500C"/>
    <w:rsid w:val="00F95783"/>
    <w:rsid w:val="00FA1487"/>
    <w:rsid w:val="00FA4A0B"/>
    <w:rsid w:val="00FB72AC"/>
    <w:rsid w:val="00FC1123"/>
    <w:rsid w:val="00FC509A"/>
    <w:rsid w:val="00FD31BF"/>
    <w:rsid w:val="00FD75D5"/>
    <w:rsid w:val="00FE35AD"/>
    <w:rsid w:val="00FE4204"/>
    <w:rsid w:val="00FE66BE"/>
    <w:rsid w:val="00FE71E7"/>
    <w:rsid w:val="00FF6E8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DEBF5"/>
  <w15:chartTrackingRefBased/>
  <w15:docId w15:val="{9105A955-447B-4FC0-ACB9-9CA2744D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6C9"/>
    <w:pPr>
      <w:widowControl w:val="0"/>
    </w:pPr>
    <w:rPr>
      <w:rFonts w:ascii="Tahoma" w:eastAsia="Tahoma" w:hAnsi="Tahoma" w:cs="Tahoma"/>
      <w:color w:val="000000"/>
      <w:sz w:val="24"/>
      <w:szCs w:val="24"/>
      <w:lang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link w:val="Heading10"/>
    <w:rsid w:val="0079145D"/>
    <w:rPr>
      <w:rFonts w:ascii="Franklin Gothic Heavy" w:eastAsia="Franklin Gothic Heavy" w:hAnsi="Franklin Gothic Heavy" w:cs="Franklin Gothic Heavy"/>
      <w:spacing w:val="20"/>
      <w:sz w:val="30"/>
      <w:szCs w:val="30"/>
      <w:shd w:val="clear" w:color="auto" w:fill="FFFFFF"/>
    </w:rPr>
  </w:style>
  <w:style w:type="character" w:customStyle="1" w:styleId="Bodytext5">
    <w:name w:val="Body text (5)_"/>
    <w:link w:val="Bodytext50"/>
    <w:rsid w:val="0079145D"/>
    <w:rPr>
      <w:rFonts w:eastAsia="Times New Roman"/>
      <w:b/>
      <w:bCs/>
      <w:sz w:val="26"/>
      <w:szCs w:val="26"/>
      <w:shd w:val="clear" w:color="auto" w:fill="FFFFFF"/>
    </w:rPr>
  </w:style>
  <w:style w:type="character" w:customStyle="1" w:styleId="Bodytext2">
    <w:name w:val="Body text (2)"/>
    <w:rsid w:val="0079145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Corbel">
    <w:name w:val="Body text (2) + Corbel"/>
    <w:aliases w:val="16 pt,Italic,Spacing -1 pt,Body text (2) + Bold"/>
    <w:rsid w:val="0079145D"/>
    <w:rPr>
      <w:rFonts w:ascii="Corbel" w:eastAsia="Corbel" w:hAnsi="Corbel" w:cs="Corbel"/>
      <w:b w:val="0"/>
      <w:bCs w:val="0"/>
      <w:i/>
      <w:iCs/>
      <w:smallCaps w:val="0"/>
      <w:strike w:val="0"/>
      <w:color w:val="000000"/>
      <w:spacing w:val="-20"/>
      <w:w w:val="100"/>
      <w:position w:val="0"/>
      <w:sz w:val="32"/>
      <w:szCs w:val="32"/>
      <w:u w:val="none"/>
      <w:lang w:val="vi-VN" w:eastAsia="vi-VN" w:bidi="vi-VN"/>
    </w:rPr>
  </w:style>
  <w:style w:type="character" w:customStyle="1" w:styleId="Bodytext2Italic">
    <w:name w:val="Body text (2) + Italic"/>
    <w:rsid w:val="0079145D"/>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8">
    <w:name w:val="Body text (8)_"/>
    <w:link w:val="Bodytext80"/>
    <w:rsid w:val="0079145D"/>
    <w:rPr>
      <w:rFonts w:eastAsia="Times New Roman"/>
      <w:b/>
      <w:bCs/>
      <w:shd w:val="clear" w:color="auto" w:fill="FFFFFF"/>
    </w:rPr>
  </w:style>
  <w:style w:type="character" w:customStyle="1" w:styleId="Bodytext9">
    <w:name w:val="Body text (9)_"/>
    <w:link w:val="Bodytext90"/>
    <w:rsid w:val="0079145D"/>
    <w:rPr>
      <w:rFonts w:eastAsia="Times New Roman"/>
      <w:shd w:val="clear" w:color="auto" w:fill="FFFFFF"/>
    </w:rPr>
  </w:style>
  <w:style w:type="paragraph" w:customStyle="1" w:styleId="Heading10">
    <w:name w:val="Heading #1"/>
    <w:basedOn w:val="Normal"/>
    <w:link w:val="Heading1"/>
    <w:rsid w:val="0079145D"/>
    <w:pPr>
      <w:shd w:val="clear" w:color="auto" w:fill="FFFFFF"/>
      <w:spacing w:before="540" w:line="322" w:lineRule="exact"/>
      <w:jc w:val="center"/>
      <w:outlineLvl w:val="0"/>
    </w:pPr>
    <w:rPr>
      <w:rFonts w:ascii="Franklin Gothic Heavy" w:eastAsia="Franklin Gothic Heavy" w:hAnsi="Franklin Gothic Heavy" w:cs="Times New Roman"/>
      <w:color w:val="auto"/>
      <w:spacing w:val="20"/>
      <w:sz w:val="30"/>
      <w:szCs w:val="30"/>
      <w:lang w:val="x-none" w:eastAsia="x-none" w:bidi="ar-SA"/>
    </w:rPr>
  </w:style>
  <w:style w:type="paragraph" w:customStyle="1" w:styleId="Bodytext50">
    <w:name w:val="Body text (5)"/>
    <w:basedOn w:val="Normal"/>
    <w:link w:val="Bodytext5"/>
    <w:rsid w:val="0079145D"/>
    <w:pPr>
      <w:shd w:val="clear" w:color="auto" w:fill="FFFFFF"/>
      <w:spacing w:after="840" w:line="322" w:lineRule="exact"/>
      <w:jc w:val="center"/>
    </w:pPr>
    <w:rPr>
      <w:rFonts w:ascii="Times New Roman" w:eastAsia="Times New Roman" w:hAnsi="Times New Roman" w:cs="Times New Roman"/>
      <w:b/>
      <w:bCs/>
      <w:color w:val="auto"/>
      <w:sz w:val="26"/>
      <w:szCs w:val="26"/>
      <w:lang w:val="x-none" w:eastAsia="x-none" w:bidi="ar-SA"/>
    </w:rPr>
  </w:style>
  <w:style w:type="paragraph" w:customStyle="1" w:styleId="Bodytext80">
    <w:name w:val="Body text (8)"/>
    <w:basedOn w:val="Normal"/>
    <w:link w:val="Bodytext8"/>
    <w:rsid w:val="0079145D"/>
    <w:pPr>
      <w:shd w:val="clear" w:color="auto" w:fill="FFFFFF"/>
      <w:spacing w:line="317" w:lineRule="exact"/>
      <w:jc w:val="both"/>
    </w:pPr>
    <w:rPr>
      <w:rFonts w:ascii="Times New Roman" w:eastAsia="Times New Roman" w:hAnsi="Times New Roman" w:cs="Times New Roman"/>
      <w:b/>
      <w:bCs/>
      <w:color w:val="auto"/>
      <w:sz w:val="20"/>
      <w:szCs w:val="20"/>
      <w:lang w:val="x-none" w:eastAsia="x-none" w:bidi="ar-SA"/>
    </w:rPr>
  </w:style>
  <w:style w:type="paragraph" w:customStyle="1" w:styleId="Bodytext90">
    <w:name w:val="Body text (9)"/>
    <w:basedOn w:val="Normal"/>
    <w:link w:val="Bodytext9"/>
    <w:rsid w:val="0079145D"/>
    <w:pPr>
      <w:shd w:val="clear" w:color="auto" w:fill="FFFFFF"/>
      <w:spacing w:line="317" w:lineRule="exact"/>
      <w:jc w:val="both"/>
    </w:pPr>
    <w:rPr>
      <w:rFonts w:ascii="Times New Roman" w:eastAsia="Times New Roman" w:hAnsi="Times New Roman" w:cs="Times New Roman"/>
      <w:color w:val="auto"/>
      <w:sz w:val="20"/>
      <w:szCs w:val="20"/>
      <w:lang w:val="x-none" w:eastAsia="x-none" w:bidi="ar-SA"/>
    </w:rPr>
  </w:style>
  <w:style w:type="paragraph" w:styleId="Header">
    <w:name w:val="header"/>
    <w:basedOn w:val="Normal"/>
    <w:link w:val="HeaderChar"/>
    <w:uiPriority w:val="99"/>
    <w:unhideWhenUsed/>
    <w:rsid w:val="0079145D"/>
    <w:pPr>
      <w:tabs>
        <w:tab w:val="center" w:pos="4680"/>
        <w:tab w:val="right" w:pos="9360"/>
      </w:tabs>
    </w:pPr>
  </w:style>
  <w:style w:type="character" w:customStyle="1" w:styleId="HeaderChar">
    <w:name w:val="Header Char"/>
    <w:link w:val="Header"/>
    <w:uiPriority w:val="99"/>
    <w:rsid w:val="0079145D"/>
    <w:rPr>
      <w:rFonts w:ascii="Tahoma" w:eastAsia="Tahoma" w:hAnsi="Tahoma" w:cs="Tahoma"/>
      <w:color w:val="000000"/>
      <w:sz w:val="24"/>
      <w:szCs w:val="24"/>
      <w:lang w:val="vi-VN" w:eastAsia="vi-VN" w:bidi="vi-VN"/>
    </w:rPr>
  </w:style>
  <w:style w:type="paragraph" w:styleId="Footer">
    <w:name w:val="footer"/>
    <w:basedOn w:val="Normal"/>
    <w:link w:val="FooterChar"/>
    <w:uiPriority w:val="99"/>
    <w:unhideWhenUsed/>
    <w:rsid w:val="0018099A"/>
    <w:pPr>
      <w:tabs>
        <w:tab w:val="center" w:pos="4680"/>
        <w:tab w:val="right" w:pos="9360"/>
      </w:tabs>
    </w:pPr>
  </w:style>
  <w:style w:type="character" w:customStyle="1" w:styleId="FooterChar">
    <w:name w:val="Footer Char"/>
    <w:link w:val="Footer"/>
    <w:uiPriority w:val="99"/>
    <w:rsid w:val="0018099A"/>
    <w:rPr>
      <w:rFonts w:ascii="Tahoma" w:eastAsia="Tahoma" w:hAnsi="Tahoma" w:cs="Tahoma"/>
      <w:color w:val="000000"/>
      <w:sz w:val="24"/>
      <w:szCs w:val="24"/>
      <w:lang w:val="vi-VN" w:eastAsia="vi-VN" w:bidi="vi-VN"/>
    </w:rPr>
  </w:style>
  <w:style w:type="paragraph" w:styleId="BalloonText">
    <w:name w:val="Balloon Text"/>
    <w:basedOn w:val="Normal"/>
    <w:link w:val="BalloonTextChar"/>
    <w:uiPriority w:val="99"/>
    <w:semiHidden/>
    <w:unhideWhenUsed/>
    <w:rsid w:val="00572B06"/>
    <w:rPr>
      <w:sz w:val="16"/>
      <w:szCs w:val="16"/>
    </w:rPr>
  </w:style>
  <w:style w:type="character" w:customStyle="1" w:styleId="BalloonTextChar">
    <w:name w:val="Balloon Text Char"/>
    <w:link w:val="BalloonText"/>
    <w:uiPriority w:val="99"/>
    <w:semiHidden/>
    <w:rsid w:val="00572B06"/>
    <w:rPr>
      <w:rFonts w:ascii="Tahoma" w:eastAsia="Tahoma" w:hAnsi="Tahoma" w:cs="Tahoma"/>
      <w:color w:val="000000"/>
      <w:sz w:val="16"/>
      <w:szCs w:val="16"/>
      <w:lang w:val="vi-VN" w:eastAsia="vi-VN" w:bidi="vi-VN"/>
    </w:rPr>
  </w:style>
  <w:style w:type="character" w:styleId="Hyperlink">
    <w:name w:val="Hyperlink"/>
    <w:rsid w:val="00EA7C99"/>
    <w:rPr>
      <w:color w:val="0000FF"/>
      <w:u w:val="single"/>
    </w:rPr>
  </w:style>
  <w:style w:type="paragraph" w:styleId="ListParagraph">
    <w:name w:val="List Paragraph"/>
    <w:basedOn w:val="Normal"/>
    <w:uiPriority w:val="72"/>
    <w:qFormat/>
    <w:rsid w:val="00F86DDC"/>
    <w:pPr>
      <w:ind w:left="720"/>
      <w:contextualSpacing/>
    </w:pPr>
  </w:style>
  <w:style w:type="character" w:customStyle="1" w:styleId="apple-converted-space">
    <w:name w:val="apple-converted-space"/>
    <w:basedOn w:val="DefaultParagraphFont"/>
    <w:rsid w:val="00A4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EBA93-767E-4429-84DB-9CB94390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4</Pages>
  <Words>958</Words>
  <Characters>5462</Characters>
  <Application>Microsoft Office Word</Application>
  <DocSecurity>0</DocSecurity>
  <Lines>45</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16</cp:revision>
  <cp:lastPrinted>2020-02-21T07:25:00Z</cp:lastPrinted>
  <dcterms:created xsi:type="dcterms:W3CDTF">2020-02-04T02:07:00Z</dcterms:created>
  <dcterms:modified xsi:type="dcterms:W3CDTF">2020-02-24T03:37:00Z</dcterms:modified>
</cp:coreProperties>
</file>